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6771" w14:textId="0A7CB0DA" w:rsidR="00495DA4" w:rsidRPr="00AA240C" w:rsidRDefault="00495DA4" w:rsidP="00495DA4">
      <w:pPr>
        <w:rPr>
          <w:i/>
          <w:iCs/>
        </w:rPr>
      </w:pPr>
      <w:r w:rsidRPr="00AA240C">
        <w:rPr>
          <w:b/>
          <w:bCs/>
        </w:rPr>
        <w:t xml:space="preserve">As referenced </w:t>
      </w:r>
      <w:proofErr w:type="gramStart"/>
      <w:r w:rsidRPr="00AA240C">
        <w:rPr>
          <w:b/>
          <w:bCs/>
        </w:rPr>
        <w:t>in:</w:t>
      </w:r>
      <w:proofErr w:type="gramEnd"/>
      <w:r w:rsidRPr="00495DA4">
        <w:rPr>
          <w:i/>
          <w:iCs/>
        </w:rPr>
        <w:t xml:space="preserve"> </w:t>
      </w:r>
      <w:r w:rsidRPr="00495DA4">
        <w:t>Shaw</w:t>
      </w:r>
      <w:r>
        <w:t xml:space="preserve">, J. </w:t>
      </w:r>
      <w:r w:rsidRPr="00495DA4">
        <w:t xml:space="preserve">&amp; </w:t>
      </w:r>
      <w:proofErr w:type="spellStart"/>
      <w:r w:rsidRPr="00495DA4">
        <w:t>Geven</w:t>
      </w:r>
      <w:proofErr w:type="spellEnd"/>
      <w:r>
        <w:t xml:space="preserve">, L. </w:t>
      </w:r>
      <w:r w:rsidRPr="00495DA4">
        <w:t xml:space="preserve">(2020). Expansion of Psychology and Law in Europe and the Importance of Diversity and Inclusion: A Practical Guide for Lasting Change. </w:t>
      </w:r>
      <w:r w:rsidRPr="00495DA4">
        <w:rPr>
          <w:i/>
          <w:iCs/>
          <w:color w:val="000000"/>
        </w:rPr>
        <w:t xml:space="preserve">Liber </w:t>
      </w:r>
      <w:proofErr w:type="spellStart"/>
      <w:r w:rsidRPr="00495DA4">
        <w:rPr>
          <w:i/>
          <w:iCs/>
          <w:color w:val="000000"/>
        </w:rPr>
        <w:t>Amicorum</w:t>
      </w:r>
      <w:proofErr w:type="spellEnd"/>
      <w:r w:rsidRPr="00495DA4">
        <w:rPr>
          <w:i/>
          <w:iCs/>
          <w:color w:val="000000"/>
        </w:rPr>
        <w:t xml:space="preserve"> Peter van </w:t>
      </w:r>
      <w:proofErr w:type="spellStart"/>
      <w:r w:rsidRPr="00495DA4">
        <w:rPr>
          <w:i/>
          <w:iCs/>
          <w:color w:val="000000"/>
        </w:rPr>
        <w:t>Koppen</w:t>
      </w:r>
      <w:proofErr w:type="spellEnd"/>
      <w:r w:rsidRPr="00495DA4">
        <w:rPr>
          <w:color w:val="000000"/>
        </w:rPr>
        <w:t xml:space="preserve">. </w:t>
      </w:r>
      <w:r>
        <w:rPr>
          <w:color w:val="000000"/>
        </w:rPr>
        <w:t>Amsterdam, The Netherlands: Boom Publishers.</w:t>
      </w:r>
    </w:p>
    <w:p w14:paraId="2C29D5E2" w14:textId="5BFF0FCC" w:rsidR="00EF08DA" w:rsidRPr="00484DAD" w:rsidRDefault="00EF08DA" w:rsidP="00501AB9">
      <w:pPr>
        <w:pBdr>
          <w:bottom w:val="single" w:sz="6" w:space="1" w:color="auto"/>
        </w:pBdr>
        <w:jc w:val="center"/>
        <w:rPr>
          <w:b/>
          <w:bCs/>
        </w:rPr>
      </w:pPr>
    </w:p>
    <w:p w14:paraId="0BB00CCB" w14:textId="7D4C0A66" w:rsidR="00495DA4" w:rsidRDefault="00495DA4" w:rsidP="00A509CC">
      <w:pPr>
        <w:rPr>
          <w:i/>
          <w:iCs/>
        </w:rPr>
      </w:pPr>
    </w:p>
    <w:p w14:paraId="1EF8EF5E" w14:textId="77777777" w:rsidR="00495DA4" w:rsidRDefault="00495DA4" w:rsidP="00495DA4">
      <w:pPr>
        <w:jc w:val="center"/>
        <w:rPr>
          <w:b/>
          <w:bCs/>
        </w:rPr>
      </w:pPr>
      <w:r w:rsidRPr="00484DAD">
        <w:rPr>
          <w:b/>
          <w:bCs/>
        </w:rPr>
        <w:t>Sample code of conduct for psychology and law organisations and events</w:t>
      </w:r>
    </w:p>
    <w:p w14:paraId="6937DBD2" w14:textId="77777777" w:rsidR="00495DA4" w:rsidRDefault="00495DA4" w:rsidP="00A509CC">
      <w:pPr>
        <w:rPr>
          <w:i/>
          <w:iCs/>
        </w:rPr>
      </w:pPr>
    </w:p>
    <w:p w14:paraId="7226CC10" w14:textId="14152EC6" w:rsidR="00A509CC" w:rsidRPr="00484DAD" w:rsidRDefault="00EF08DA" w:rsidP="00A509CC">
      <w:pPr>
        <w:rPr>
          <w:i/>
          <w:iCs/>
        </w:rPr>
      </w:pPr>
      <w:r w:rsidRPr="00484DAD">
        <w:rPr>
          <w:i/>
          <w:iCs/>
        </w:rPr>
        <w:t xml:space="preserve">This template was </w:t>
      </w:r>
      <w:r w:rsidR="00E27409" w:rsidRPr="00484DAD">
        <w:rPr>
          <w:i/>
          <w:iCs/>
        </w:rPr>
        <w:t>adapted</w:t>
      </w:r>
      <w:r w:rsidRPr="00484DAD">
        <w:rPr>
          <w:i/>
          <w:iCs/>
        </w:rPr>
        <w:t xml:space="preserve"> from the code of conduct created by the Society for Personality and Social Psychology (</w:t>
      </w:r>
      <w:r w:rsidR="00A509CC" w:rsidRPr="00484DAD">
        <w:rPr>
          <w:i/>
          <w:iCs/>
        </w:rPr>
        <w:t>downloaded</w:t>
      </w:r>
      <w:r w:rsidRPr="00484DAD">
        <w:rPr>
          <w:i/>
          <w:iCs/>
        </w:rPr>
        <w:t xml:space="preserve"> from meeting.spsp.org on January 2</w:t>
      </w:r>
      <w:r w:rsidRPr="00484DAD">
        <w:rPr>
          <w:i/>
          <w:iCs/>
          <w:vertAlign w:val="superscript"/>
        </w:rPr>
        <w:t>nd</w:t>
      </w:r>
      <w:r w:rsidRPr="00484DAD">
        <w:rPr>
          <w:i/>
          <w:iCs/>
        </w:rPr>
        <w:t xml:space="preserve">, 2020). </w:t>
      </w:r>
    </w:p>
    <w:p w14:paraId="2E1E1454" w14:textId="77777777" w:rsidR="00A509CC" w:rsidRPr="00484DAD" w:rsidRDefault="00A509CC" w:rsidP="00A509CC">
      <w:pPr>
        <w:rPr>
          <w:i/>
          <w:iCs/>
        </w:rPr>
      </w:pPr>
    </w:p>
    <w:p w14:paraId="630DF700" w14:textId="38CDAA2F" w:rsidR="00EF08DA" w:rsidRPr="00484DAD" w:rsidRDefault="00E27409" w:rsidP="00A509CC">
      <w:pPr>
        <w:rPr>
          <w:i/>
          <w:iCs/>
        </w:rPr>
      </w:pPr>
      <w:r w:rsidRPr="00484DAD">
        <w:rPr>
          <w:i/>
          <w:iCs/>
        </w:rPr>
        <w:t>The term</w:t>
      </w:r>
      <w:r w:rsidR="00EF08DA" w:rsidRPr="00484DAD">
        <w:rPr>
          <w:i/>
          <w:iCs/>
        </w:rPr>
        <w:t xml:space="preserve"> “</w:t>
      </w:r>
      <w:r w:rsidR="00A509CC" w:rsidRPr="00484DAD">
        <w:rPr>
          <w:b/>
          <w:bCs/>
          <w:i/>
          <w:iCs/>
        </w:rPr>
        <w:t>the</w:t>
      </w:r>
      <w:r w:rsidR="00EF08DA" w:rsidRPr="00484DAD">
        <w:rPr>
          <w:b/>
          <w:bCs/>
          <w:i/>
          <w:iCs/>
        </w:rPr>
        <w:t xml:space="preserve"> organisation</w:t>
      </w:r>
      <w:r w:rsidR="00EF08DA" w:rsidRPr="00484DAD">
        <w:rPr>
          <w:i/>
          <w:iCs/>
        </w:rPr>
        <w:t xml:space="preserve">” </w:t>
      </w:r>
      <w:r w:rsidR="00A509CC" w:rsidRPr="00484DAD">
        <w:rPr>
          <w:i/>
          <w:iCs/>
        </w:rPr>
        <w:t>should</w:t>
      </w:r>
      <w:r w:rsidR="00EF08DA" w:rsidRPr="00484DAD">
        <w:rPr>
          <w:i/>
          <w:iCs/>
        </w:rPr>
        <w:t xml:space="preserve"> be replaced with the name of the organisation or event</w:t>
      </w:r>
      <w:r w:rsidRPr="00484DAD">
        <w:rPr>
          <w:i/>
          <w:iCs/>
        </w:rPr>
        <w:t>. The organisation must also designate an individual to whom</w:t>
      </w:r>
      <w:r w:rsidR="00A509CC" w:rsidRPr="00484DAD">
        <w:rPr>
          <w:i/>
          <w:iCs/>
        </w:rPr>
        <w:t xml:space="preserve"> reports of misconduct can be sent and include their email address (placeholder </w:t>
      </w:r>
      <w:r w:rsidR="00A509CC" w:rsidRPr="00484DAD">
        <w:rPr>
          <w:b/>
          <w:bCs/>
          <w:color w:val="000000"/>
        </w:rPr>
        <w:t>xxx@xx.com)</w:t>
      </w:r>
      <w:r w:rsidR="00A509CC" w:rsidRPr="00484DAD">
        <w:rPr>
          <w:i/>
          <w:iCs/>
        </w:rPr>
        <w:t>, and a process for dealing with complaints if they arise.</w:t>
      </w:r>
      <w:r w:rsidR="00E42D18" w:rsidRPr="00484DAD">
        <w:rPr>
          <w:i/>
          <w:iCs/>
        </w:rPr>
        <w:t xml:space="preserve"> </w:t>
      </w:r>
      <w:r w:rsidR="00A531C8">
        <w:rPr>
          <w:i/>
          <w:iCs/>
        </w:rPr>
        <w:t>This document references UK employment law</w:t>
      </w:r>
      <w:r w:rsidR="006654A4">
        <w:rPr>
          <w:i/>
          <w:iCs/>
        </w:rPr>
        <w:t xml:space="preserve"> (as described by ACAS)</w:t>
      </w:r>
      <w:r w:rsidR="00A531C8">
        <w:rPr>
          <w:i/>
          <w:iCs/>
        </w:rPr>
        <w:t xml:space="preserve">, which is likely to be similar to most European countries, but it is useful to check local </w:t>
      </w:r>
      <w:r w:rsidR="00856E6E">
        <w:rPr>
          <w:i/>
          <w:iCs/>
        </w:rPr>
        <w:t>laws.</w:t>
      </w:r>
    </w:p>
    <w:p w14:paraId="414CCBF3" w14:textId="3A39019E" w:rsidR="00EF08DA" w:rsidRPr="00484DAD" w:rsidRDefault="00EF08DA" w:rsidP="00EF08DA">
      <w:pPr>
        <w:jc w:val="center"/>
        <w:rPr>
          <w:i/>
          <w:iCs/>
        </w:rPr>
      </w:pPr>
      <w:bookmarkStart w:id="0" w:name="_GoBack"/>
      <w:bookmarkEnd w:id="0"/>
    </w:p>
    <w:p w14:paraId="76411004" w14:textId="77777777" w:rsidR="00E27409" w:rsidRPr="00484DAD" w:rsidRDefault="00E27409" w:rsidP="00E27409">
      <w:pPr>
        <w:spacing w:before="225" w:after="150" w:line="360" w:lineRule="atLeast"/>
        <w:outlineLvl w:val="2"/>
        <w:rPr>
          <w:b/>
          <w:bCs/>
        </w:rPr>
      </w:pPr>
      <w:r w:rsidRPr="00484DAD">
        <w:rPr>
          <w:b/>
          <w:bCs/>
        </w:rPr>
        <w:t>Purpose</w:t>
      </w:r>
    </w:p>
    <w:p w14:paraId="39105EF1" w14:textId="3E9F5861" w:rsidR="00E27409" w:rsidRPr="00484DAD" w:rsidRDefault="00E27409" w:rsidP="00E27409">
      <w:pPr>
        <w:spacing w:before="100" w:beforeAutospacing="1" w:after="100" w:afterAutospacing="1"/>
        <w:rPr>
          <w:color w:val="000000"/>
        </w:rPr>
      </w:pPr>
      <w:r w:rsidRPr="00484DAD">
        <w:rPr>
          <w:color w:val="000000"/>
        </w:rPr>
        <w:t>As a professional organi</w:t>
      </w:r>
      <w:r w:rsidR="00653F7F">
        <w:rPr>
          <w:color w:val="000000"/>
        </w:rPr>
        <w:t>s</w:t>
      </w:r>
      <w:r w:rsidRPr="00484DAD">
        <w:rPr>
          <w:color w:val="000000"/>
        </w:rPr>
        <w:t xml:space="preserve">ation, </w:t>
      </w:r>
      <w:r w:rsidR="00A509CC" w:rsidRPr="00484DAD">
        <w:rPr>
          <w:b/>
          <w:bCs/>
          <w:color w:val="000000"/>
        </w:rPr>
        <w:t>the</w:t>
      </w:r>
      <w:r w:rsidRPr="00484DAD">
        <w:rPr>
          <w:b/>
          <w:bCs/>
          <w:color w:val="000000"/>
        </w:rPr>
        <w:t xml:space="preserve"> organisation</w:t>
      </w:r>
      <w:r w:rsidRPr="00484DAD">
        <w:rPr>
          <w:color w:val="000000"/>
        </w:rPr>
        <w:t xml:space="preserve"> is committed to diversity, equity, professional exchange of ideas, and respectful treatment of all members, volunteers, and employees. Attendees at all events, activities, and programs by </w:t>
      </w:r>
      <w:r w:rsidR="00A509CC" w:rsidRPr="00484DAD">
        <w:rPr>
          <w:b/>
          <w:bCs/>
          <w:color w:val="000000"/>
        </w:rPr>
        <w:t>the</w:t>
      </w:r>
      <w:r w:rsidRPr="00484DAD">
        <w:rPr>
          <w:b/>
          <w:bCs/>
          <w:color w:val="000000"/>
        </w:rPr>
        <w:t xml:space="preserve"> organisation</w:t>
      </w:r>
      <w:r w:rsidRPr="00484DAD">
        <w:rPr>
          <w:color w:val="000000"/>
        </w:rPr>
        <w:t xml:space="preserve"> seek to learn, network, and enjoy themselves, free from discrimination or harassment. In order to provide all participants with the opportunity to benefit from events, </w:t>
      </w:r>
      <w:r w:rsidR="00A509CC" w:rsidRPr="00484DAD">
        <w:rPr>
          <w:b/>
          <w:bCs/>
          <w:color w:val="000000"/>
        </w:rPr>
        <w:t>the</w:t>
      </w:r>
      <w:r w:rsidRPr="00484DAD">
        <w:rPr>
          <w:b/>
          <w:bCs/>
          <w:color w:val="000000"/>
        </w:rPr>
        <w:t xml:space="preserve"> organisation</w:t>
      </w:r>
      <w:r w:rsidRPr="00484DAD">
        <w:rPr>
          <w:color w:val="000000"/>
        </w:rPr>
        <w:t xml:space="preserve"> is committed to providing a friendly, safe, and discrimination and harassment-free environment for all attendees, including but not limited to discrimination or harassment on the basis of </w:t>
      </w:r>
      <w:r w:rsidR="0033075B" w:rsidRPr="00484DAD">
        <w:t>age, disability, gender reassignment, race, religion or belief, sex, sexual orientation, marriage and civil partnership, and pregnancy and maternity</w:t>
      </w:r>
      <w:r w:rsidRPr="00484DAD">
        <w:rPr>
          <w:color w:val="000000"/>
        </w:rPr>
        <w:t>.</w:t>
      </w:r>
    </w:p>
    <w:p w14:paraId="44171632" w14:textId="77777777" w:rsidR="00E27409" w:rsidRPr="00484DAD" w:rsidRDefault="00E27409" w:rsidP="00E27409">
      <w:pPr>
        <w:spacing w:before="100" w:beforeAutospacing="1" w:after="100" w:afterAutospacing="1"/>
        <w:rPr>
          <w:color w:val="000000"/>
        </w:rPr>
      </w:pPr>
      <w:r w:rsidRPr="00484DAD">
        <w:rPr>
          <w:color w:val="000000"/>
        </w:rPr>
        <w:t xml:space="preserve">Therefore, this Code of Conduct sets forth expectations for the professional conduct of participants in </w:t>
      </w:r>
      <w:r w:rsidRPr="00484DAD">
        <w:rPr>
          <w:b/>
          <w:bCs/>
          <w:color w:val="000000"/>
        </w:rPr>
        <w:t>the organisation’s</w:t>
      </w:r>
      <w:r w:rsidRPr="00484DAD">
        <w:rPr>
          <w:color w:val="000000"/>
        </w:rPr>
        <w:t xml:space="preserve"> events or activities such as meetings, journal review and editorship, online venues, and educational programs. "Participant" refers to anyone present at </w:t>
      </w:r>
      <w:r w:rsidRPr="00484DAD">
        <w:rPr>
          <w:b/>
          <w:bCs/>
          <w:color w:val="000000"/>
        </w:rPr>
        <w:t>the organisation’s</w:t>
      </w:r>
      <w:r w:rsidRPr="00484DAD">
        <w:rPr>
          <w:color w:val="000000"/>
        </w:rPr>
        <w:t xml:space="preserve"> events or activities regardless of membership status, including speakers, vendors, venue staff, media representatives, exhibitors, sponsors, volunteers, and all other attendees. "Events or activities" include any aspect of the annual convention (e.g., during programming, at scheduled social events, while out to dinner or at a bar), pre-conferences, and other forums and trainings.</w:t>
      </w:r>
    </w:p>
    <w:p w14:paraId="44BB636A" w14:textId="77777777" w:rsidR="00E27409" w:rsidRPr="00484DAD" w:rsidRDefault="00E27409" w:rsidP="00E27409">
      <w:pPr>
        <w:spacing w:before="100" w:beforeAutospacing="1" w:after="100" w:afterAutospacing="1"/>
        <w:rPr>
          <w:color w:val="000000"/>
        </w:rPr>
      </w:pPr>
      <w:r w:rsidRPr="00484DAD">
        <w:rPr>
          <w:color w:val="000000"/>
        </w:rPr>
        <w:t xml:space="preserve">Policies alone cannot eliminate problematic conduct. Accordingly, this Code of Conduct includes an expectation that all participants proactively seek to establish a culture of respect in which everyone feels welcomed and valued. To accomplish this, participants are asked to speak up and take action when these values are not adhered </w:t>
      </w:r>
      <w:proofErr w:type="gramStart"/>
      <w:r w:rsidRPr="00484DAD">
        <w:rPr>
          <w:color w:val="000000"/>
        </w:rPr>
        <w:t>to, and</w:t>
      </w:r>
      <w:proofErr w:type="gramEnd"/>
      <w:r w:rsidRPr="00484DAD">
        <w:rPr>
          <w:color w:val="000000"/>
        </w:rPr>
        <w:t xml:space="preserve"> recognize that power differences and hierarchies inherent to academia may inhibit many parties (including students and junior scholars) from feeling free to object to or report problematic behaviour. The behaviour of members outside of </w:t>
      </w:r>
      <w:r w:rsidRPr="00484DAD">
        <w:rPr>
          <w:b/>
          <w:bCs/>
          <w:color w:val="000000"/>
        </w:rPr>
        <w:t>the organisation’s</w:t>
      </w:r>
      <w:r w:rsidRPr="00484DAD">
        <w:rPr>
          <w:color w:val="000000"/>
        </w:rPr>
        <w:t xml:space="preserve"> events and venues also reflects on </w:t>
      </w:r>
      <w:r w:rsidRPr="00484DAD">
        <w:rPr>
          <w:b/>
          <w:bCs/>
          <w:color w:val="000000"/>
        </w:rPr>
        <w:t>the organisation</w:t>
      </w:r>
      <w:r w:rsidRPr="00484DAD">
        <w:rPr>
          <w:color w:val="000000"/>
        </w:rPr>
        <w:t xml:space="preserve"> and influences its climate. Members are expected to embody the values and to adhere to the guidelines articulated in this Code of Conduct in all professional settings. For these reasons, professional misconduct outside of </w:t>
      </w:r>
      <w:r w:rsidRPr="00484DAD">
        <w:rPr>
          <w:b/>
          <w:bCs/>
          <w:color w:val="000000"/>
        </w:rPr>
        <w:t>the organisation’s</w:t>
      </w:r>
      <w:r w:rsidRPr="00484DAD">
        <w:rPr>
          <w:color w:val="000000"/>
        </w:rPr>
        <w:t xml:space="preserve"> events may warrant sanction if they violate this Code of Conduct.</w:t>
      </w:r>
    </w:p>
    <w:p w14:paraId="63E1BEE2" w14:textId="2DD0B482" w:rsidR="00E27409" w:rsidRPr="00DB00C6" w:rsidRDefault="00E27409" w:rsidP="00DB00C6">
      <w:pPr>
        <w:pStyle w:val="NormalWeb"/>
      </w:pPr>
      <w:r w:rsidRPr="00484DAD">
        <w:rPr>
          <w:color w:val="000000"/>
        </w:rPr>
        <w:lastRenderedPageBreak/>
        <w:t xml:space="preserve">In addition to general misconduct, this Code of Conduct specifically addresses sexual harassment, which is </w:t>
      </w:r>
      <w:r w:rsidR="00DB00C6">
        <w:rPr>
          <w:color w:val="000000"/>
        </w:rPr>
        <w:t>according to</w:t>
      </w:r>
      <w:r w:rsidRPr="00484DAD">
        <w:rPr>
          <w:color w:val="000000"/>
        </w:rPr>
        <w:t xml:space="preserve"> the </w:t>
      </w:r>
      <w:r w:rsidR="00DB00C6">
        <w:rPr>
          <w:rStyle w:val="e24kjd"/>
        </w:rPr>
        <w:t>Advisory, Conciliation and Arbitration Service</w:t>
      </w:r>
      <w:r w:rsidR="006654A4">
        <w:rPr>
          <w:rStyle w:val="e24kjd"/>
        </w:rPr>
        <w:t xml:space="preserve"> (ACAS)</w:t>
      </w:r>
      <w:r w:rsidR="00DB00C6">
        <w:rPr>
          <w:rStyle w:val="e24kjd"/>
        </w:rPr>
        <w:t xml:space="preserve"> in the UK is behaviour of a sexual nature that “</w:t>
      </w:r>
      <w:r w:rsidR="00DB00C6">
        <w:t xml:space="preserve">has the purpose or effect of violating the dignity of a worker, or creating an intimidating, hostile, degrading, humiliating or offensive environment for them”. Something can still be considered sexual harassment even if the alleged harasser didn't mean for it to be. It also doesn't have to be intentionally directed at a specific person. Examples of sexual harassment include </w:t>
      </w:r>
      <w:r w:rsidR="00DB00C6">
        <w:rPr>
          <w:rFonts w:ascii="Times" w:eastAsiaTheme="minorHAnsi" w:hAnsi="Times" w:cs="Times"/>
          <w:color w:val="000000"/>
          <w:lang w:eastAsia="en-US"/>
        </w:rPr>
        <w:t xml:space="preserve">written or verbal comments of a sexual nature, such as remarks about an employee's appearance, questions about their sex life or offensive jokes, </w:t>
      </w:r>
      <w:r w:rsidR="00DB00C6" w:rsidRPr="00DB00C6">
        <w:rPr>
          <w:rFonts w:ascii="Times" w:eastAsiaTheme="minorHAnsi" w:hAnsi="Times" w:cs="Times"/>
          <w:color w:val="000000"/>
          <w:lang w:eastAsia="en-US"/>
        </w:rPr>
        <w:t>displaying pornographic or explicit images</w:t>
      </w:r>
      <w:r w:rsidR="00DB00C6">
        <w:rPr>
          <w:rFonts w:ascii="Times" w:eastAsiaTheme="minorHAnsi" w:hAnsi="Times" w:cs="Times"/>
          <w:color w:val="000000"/>
          <w:lang w:eastAsia="en-US"/>
        </w:rPr>
        <w:t xml:space="preserve">, emails with content of a sexual nature, unwanted physical contact and touching, and </w:t>
      </w:r>
      <w:r w:rsidR="00DB00C6" w:rsidRPr="00DB00C6">
        <w:rPr>
          <w:rFonts w:ascii="Times" w:eastAsiaTheme="minorHAnsi" w:hAnsi="Times" w:cs="Times"/>
          <w:color w:val="000000"/>
          <w:lang w:eastAsia="en-US"/>
        </w:rPr>
        <w:t>sexual assault.</w:t>
      </w:r>
      <w:r w:rsidR="00DB00C6">
        <w:rPr>
          <w:rFonts w:ascii="Times" w:eastAsiaTheme="minorHAnsi" w:hAnsi="Times" w:cs="Times"/>
          <w:color w:val="000000"/>
          <w:lang w:eastAsia="en-US"/>
        </w:rPr>
        <w:t xml:space="preserve"> </w:t>
      </w:r>
      <w:r w:rsidRPr="00484DAD">
        <w:rPr>
          <w:color w:val="000000"/>
        </w:rPr>
        <w:t>Sexual harassment is perpetrated and experienced across genders and professional roles. </w:t>
      </w:r>
    </w:p>
    <w:p w14:paraId="6664DB16" w14:textId="77777777" w:rsidR="00E27409" w:rsidRPr="00484DAD" w:rsidRDefault="00E27409" w:rsidP="00E27409">
      <w:pPr>
        <w:spacing w:before="225" w:after="150" w:line="360" w:lineRule="atLeast"/>
        <w:outlineLvl w:val="2"/>
        <w:rPr>
          <w:b/>
          <w:bCs/>
        </w:rPr>
      </w:pPr>
      <w:r w:rsidRPr="00484DAD">
        <w:rPr>
          <w:b/>
          <w:bCs/>
        </w:rPr>
        <w:t>Expected Behaviour</w:t>
      </w:r>
    </w:p>
    <w:p w14:paraId="4635C5EA" w14:textId="5E21B8B7" w:rsidR="00E27409" w:rsidRPr="00484DAD" w:rsidRDefault="00E27409" w:rsidP="00E27409">
      <w:pPr>
        <w:spacing w:before="100" w:beforeAutospacing="1" w:after="100" w:afterAutospacing="1"/>
        <w:rPr>
          <w:color w:val="000000"/>
        </w:rPr>
      </w:pPr>
      <w:r w:rsidRPr="00484DAD">
        <w:rPr>
          <w:color w:val="000000"/>
        </w:rPr>
        <w:t xml:space="preserve">This Code of Conduct affirms the positive and constructive behaviours to which </w:t>
      </w:r>
      <w:r w:rsidRPr="00484DAD">
        <w:rPr>
          <w:b/>
          <w:bCs/>
          <w:color w:val="000000"/>
        </w:rPr>
        <w:t>the organisation</w:t>
      </w:r>
      <w:r w:rsidRPr="00484DAD">
        <w:rPr>
          <w:color w:val="000000"/>
        </w:rPr>
        <w:t xml:space="preserve"> aspires as a professional and scientific society.</w:t>
      </w:r>
      <w:r w:rsidR="00083DCD" w:rsidRPr="00484DAD">
        <w:rPr>
          <w:color w:val="000000"/>
        </w:rPr>
        <w:t xml:space="preserve"> </w:t>
      </w:r>
      <w:r w:rsidRPr="00484DAD">
        <w:rPr>
          <w:color w:val="000000"/>
        </w:rPr>
        <w:t>Such expected behaviour includes, but is not limited to:</w:t>
      </w:r>
    </w:p>
    <w:p w14:paraId="17F68391" w14:textId="77777777" w:rsidR="00E27409" w:rsidRPr="00484DAD" w:rsidRDefault="00E27409" w:rsidP="00E27409">
      <w:pPr>
        <w:numPr>
          <w:ilvl w:val="0"/>
          <w:numId w:val="8"/>
        </w:numPr>
        <w:spacing w:before="100" w:beforeAutospacing="1" w:after="100" w:afterAutospacing="1"/>
        <w:rPr>
          <w:color w:val="000000"/>
        </w:rPr>
      </w:pPr>
      <w:r w:rsidRPr="00484DAD">
        <w:rPr>
          <w:color w:val="000000"/>
        </w:rPr>
        <w:t>Professional and constructive communication, in-person and on-line; courtesy and civility in handling dissent or disagreement; respect when providing feedback; and openness to alternate points of view.</w:t>
      </w:r>
    </w:p>
    <w:p w14:paraId="6722182E" w14:textId="77777777" w:rsidR="00E27409" w:rsidRPr="00484DAD" w:rsidRDefault="00E27409" w:rsidP="00E27409">
      <w:pPr>
        <w:numPr>
          <w:ilvl w:val="0"/>
          <w:numId w:val="8"/>
        </w:numPr>
        <w:spacing w:before="100" w:beforeAutospacing="1" w:after="100" w:afterAutospacing="1"/>
        <w:rPr>
          <w:color w:val="000000"/>
        </w:rPr>
      </w:pPr>
      <w:r w:rsidRPr="00484DAD">
        <w:rPr>
          <w:color w:val="000000"/>
        </w:rPr>
        <w:t>Responsible and respectful sharing of information about the organization or any attendees via social media and public communication channels.</w:t>
      </w:r>
    </w:p>
    <w:p w14:paraId="220699FE" w14:textId="08A3048F" w:rsidR="00E27409" w:rsidRPr="00484DAD" w:rsidRDefault="00E27409" w:rsidP="00E27409">
      <w:pPr>
        <w:numPr>
          <w:ilvl w:val="0"/>
          <w:numId w:val="8"/>
        </w:numPr>
        <w:spacing w:before="100" w:beforeAutospacing="1" w:after="100" w:afterAutospacing="1"/>
        <w:rPr>
          <w:color w:val="000000"/>
        </w:rPr>
      </w:pPr>
      <w:r w:rsidRPr="00484DAD">
        <w:rPr>
          <w:color w:val="000000"/>
        </w:rPr>
        <w:t xml:space="preserve">Being proactive to help mitigate or avoid harassment or harm to other convention participants, including but not limited to alerting </w:t>
      </w:r>
      <w:r w:rsidR="00B80C08">
        <w:rPr>
          <w:color w:val="000000"/>
        </w:rPr>
        <w:t>someone from the organisation</w:t>
      </w:r>
      <w:r w:rsidRPr="00484DAD">
        <w:rPr>
          <w:color w:val="000000"/>
        </w:rPr>
        <w:t xml:space="preserve"> if they witness a situation in which someone may be in imminent danger.</w:t>
      </w:r>
    </w:p>
    <w:p w14:paraId="724E73B8" w14:textId="77777777" w:rsidR="00E27409" w:rsidRPr="00484DAD" w:rsidRDefault="00E27409" w:rsidP="00E27409">
      <w:pPr>
        <w:spacing w:before="225" w:after="150" w:line="360" w:lineRule="atLeast"/>
        <w:outlineLvl w:val="2"/>
        <w:rPr>
          <w:b/>
          <w:bCs/>
        </w:rPr>
      </w:pPr>
      <w:r w:rsidRPr="00484DAD">
        <w:rPr>
          <w:b/>
          <w:bCs/>
        </w:rPr>
        <w:t>Prohibited Behaviour</w:t>
      </w:r>
    </w:p>
    <w:p w14:paraId="46BA60DD" w14:textId="77777777" w:rsidR="00E27409" w:rsidRPr="00484DAD" w:rsidRDefault="00E27409" w:rsidP="00E27409">
      <w:pPr>
        <w:spacing w:before="100" w:beforeAutospacing="1" w:after="100" w:afterAutospacing="1"/>
        <w:rPr>
          <w:color w:val="000000"/>
        </w:rPr>
      </w:pPr>
      <w:r w:rsidRPr="00484DAD">
        <w:rPr>
          <w:b/>
          <w:bCs/>
          <w:color w:val="000000"/>
        </w:rPr>
        <w:t>The organisation</w:t>
      </w:r>
      <w:r w:rsidRPr="00484DAD">
        <w:rPr>
          <w:color w:val="000000"/>
        </w:rPr>
        <w:t xml:space="preserve"> does not tolerate discrimination or harassment of members or participants in any form. Prohibited behaviours include, but are not limited to:</w:t>
      </w:r>
    </w:p>
    <w:p w14:paraId="7722E469" w14:textId="77777777" w:rsidR="00E27409" w:rsidRPr="00484DAD" w:rsidRDefault="00E27409" w:rsidP="00E27409">
      <w:pPr>
        <w:numPr>
          <w:ilvl w:val="0"/>
          <w:numId w:val="9"/>
        </w:numPr>
        <w:spacing w:before="100" w:beforeAutospacing="1" w:after="100" w:afterAutospacing="1"/>
        <w:rPr>
          <w:color w:val="000000"/>
        </w:rPr>
      </w:pPr>
      <w:r w:rsidRPr="00484DAD">
        <w:rPr>
          <w:color w:val="000000"/>
        </w:rPr>
        <w:t>Intimidating, harassing, lewd, demeaning, bullying, or threatening speech or actions.</w:t>
      </w:r>
    </w:p>
    <w:p w14:paraId="10A18017" w14:textId="77777777" w:rsidR="00E27409" w:rsidRPr="00484DAD" w:rsidRDefault="00E27409" w:rsidP="00E27409">
      <w:pPr>
        <w:numPr>
          <w:ilvl w:val="0"/>
          <w:numId w:val="9"/>
        </w:numPr>
        <w:spacing w:before="100" w:beforeAutospacing="1" w:after="100" w:afterAutospacing="1"/>
        <w:rPr>
          <w:color w:val="000000"/>
        </w:rPr>
      </w:pPr>
      <w:r w:rsidRPr="00484DAD">
        <w:rPr>
          <w:color w:val="000000"/>
        </w:rPr>
        <w:t>Persistent and unwelcome solicitation of emotional or physical intimacy, including but not limited to that which is accompanied by real or implied threat of professional harm.</w:t>
      </w:r>
    </w:p>
    <w:p w14:paraId="1EBBB438" w14:textId="77777777" w:rsidR="00E27409" w:rsidRPr="00484DAD" w:rsidRDefault="00E27409" w:rsidP="00E27409">
      <w:pPr>
        <w:numPr>
          <w:ilvl w:val="0"/>
          <w:numId w:val="9"/>
        </w:numPr>
        <w:spacing w:before="100" w:beforeAutospacing="1" w:after="100" w:afterAutospacing="1"/>
        <w:rPr>
          <w:color w:val="000000"/>
        </w:rPr>
      </w:pPr>
      <w:r w:rsidRPr="00484DAD">
        <w:rPr>
          <w:color w:val="000000"/>
        </w:rPr>
        <w:t>Physical assault, including unwelcome touch or groping.</w:t>
      </w:r>
    </w:p>
    <w:p w14:paraId="21FD9539" w14:textId="77777777" w:rsidR="00E27409" w:rsidRPr="00484DAD" w:rsidRDefault="00E27409" w:rsidP="00E27409">
      <w:pPr>
        <w:numPr>
          <w:ilvl w:val="0"/>
          <w:numId w:val="9"/>
        </w:numPr>
        <w:spacing w:before="100" w:beforeAutospacing="1" w:after="100" w:afterAutospacing="1"/>
        <w:rPr>
          <w:color w:val="000000"/>
        </w:rPr>
      </w:pPr>
      <w:r w:rsidRPr="00484DAD">
        <w:rPr>
          <w:color w:val="000000"/>
        </w:rPr>
        <w:t>Any real or implied threat of physical harm.</w:t>
      </w:r>
    </w:p>
    <w:p w14:paraId="18526D1F" w14:textId="513A8129" w:rsidR="00E27409" w:rsidRPr="00484DAD" w:rsidRDefault="00653F7F" w:rsidP="00E27409">
      <w:pPr>
        <w:numPr>
          <w:ilvl w:val="0"/>
          <w:numId w:val="9"/>
        </w:numPr>
        <w:spacing w:before="100" w:beforeAutospacing="1" w:after="100" w:afterAutospacing="1"/>
        <w:rPr>
          <w:color w:val="000000"/>
        </w:rPr>
      </w:pPr>
      <w:r>
        <w:rPr>
          <w:color w:val="000000"/>
        </w:rPr>
        <w:t>Victimisation of</w:t>
      </w:r>
      <w:r w:rsidR="00B80C08">
        <w:rPr>
          <w:color w:val="000000"/>
        </w:rPr>
        <w:t xml:space="preserve"> or </w:t>
      </w:r>
      <w:r>
        <w:rPr>
          <w:color w:val="000000"/>
        </w:rPr>
        <w:t>r</w:t>
      </w:r>
      <w:r w:rsidR="00E27409" w:rsidRPr="00484DAD">
        <w:rPr>
          <w:color w:val="000000"/>
        </w:rPr>
        <w:t>etaliation against an individual for reporting harassment or prohibited conduct or for participating in an investigation of a claim of harassment or discrimination.</w:t>
      </w:r>
    </w:p>
    <w:p w14:paraId="2D3107B1" w14:textId="77777777" w:rsidR="00E27409" w:rsidRPr="00484DAD" w:rsidRDefault="00E27409" w:rsidP="00E27409">
      <w:pPr>
        <w:spacing w:before="225" w:after="150" w:line="360" w:lineRule="atLeast"/>
        <w:outlineLvl w:val="2"/>
        <w:rPr>
          <w:b/>
          <w:bCs/>
        </w:rPr>
      </w:pPr>
      <w:r w:rsidRPr="00484DAD">
        <w:rPr>
          <w:b/>
          <w:bCs/>
        </w:rPr>
        <w:t>Reporting Prohibited Behaviour</w:t>
      </w:r>
    </w:p>
    <w:p w14:paraId="3755153C" w14:textId="1C54F2C0" w:rsidR="00E27409" w:rsidRPr="00484DAD" w:rsidRDefault="00E27409" w:rsidP="00E27409">
      <w:pPr>
        <w:spacing w:before="100" w:beforeAutospacing="1" w:after="100" w:afterAutospacing="1"/>
        <w:rPr>
          <w:color w:val="000000"/>
        </w:rPr>
      </w:pPr>
      <w:r w:rsidRPr="00484DAD">
        <w:rPr>
          <w:b/>
          <w:bCs/>
          <w:color w:val="000000"/>
        </w:rPr>
        <w:t>The organisation</w:t>
      </w:r>
      <w:r w:rsidRPr="00484DAD">
        <w:rPr>
          <w:color w:val="000000"/>
        </w:rPr>
        <w:t xml:space="preserve"> encourages reporting of all perceived incidents of harassment, discrimination, or retaliation taking place at or in conjunction with a program or activity, regardless of the person’s identity or position in </w:t>
      </w:r>
      <w:r w:rsidRPr="00484DAD">
        <w:rPr>
          <w:b/>
          <w:bCs/>
          <w:color w:val="000000"/>
        </w:rPr>
        <w:t>the organisation</w:t>
      </w:r>
      <w:r w:rsidRPr="00484DAD">
        <w:rPr>
          <w:color w:val="000000"/>
        </w:rPr>
        <w:t xml:space="preserve">. </w:t>
      </w:r>
      <w:r w:rsidR="00A509CC" w:rsidRPr="00484DAD">
        <w:rPr>
          <w:color w:val="000000"/>
        </w:rPr>
        <w:t>If you believe</w:t>
      </w:r>
      <w:r w:rsidRPr="00484DAD">
        <w:rPr>
          <w:color w:val="000000"/>
        </w:rPr>
        <w:t xml:space="preserve"> </w:t>
      </w:r>
      <w:r w:rsidR="00A509CC" w:rsidRPr="00484DAD">
        <w:rPr>
          <w:color w:val="000000"/>
        </w:rPr>
        <w:t>you</w:t>
      </w:r>
      <w:r w:rsidRPr="00484DAD">
        <w:rPr>
          <w:color w:val="000000"/>
        </w:rPr>
        <w:t xml:space="preserve"> have been the target of such conduct (or have observed such conduct) </w:t>
      </w:r>
      <w:r w:rsidR="00A509CC" w:rsidRPr="00484DAD">
        <w:rPr>
          <w:color w:val="000000"/>
        </w:rPr>
        <w:t xml:space="preserve">you </w:t>
      </w:r>
      <w:r w:rsidRPr="00484DAD">
        <w:rPr>
          <w:color w:val="000000"/>
        </w:rPr>
        <w:t xml:space="preserve">are urged to </w:t>
      </w:r>
      <w:r w:rsidR="00B80C08">
        <w:rPr>
          <w:color w:val="000000"/>
        </w:rPr>
        <w:t>email</w:t>
      </w:r>
      <w:r w:rsidRPr="00484DAD">
        <w:rPr>
          <w:color w:val="000000"/>
        </w:rPr>
        <w:t> </w:t>
      </w:r>
      <w:r w:rsidR="00A509CC" w:rsidRPr="00484DAD">
        <w:rPr>
          <w:b/>
          <w:bCs/>
          <w:color w:val="000000"/>
        </w:rPr>
        <w:t>xxx</w:t>
      </w:r>
      <w:r w:rsidRPr="00484DAD">
        <w:rPr>
          <w:b/>
          <w:bCs/>
          <w:color w:val="000000"/>
        </w:rPr>
        <w:t>@</w:t>
      </w:r>
      <w:r w:rsidR="00A509CC" w:rsidRPr="00484DAD">
        <w:rPr>
          <w:b/>
          <w:bCs/>
          <w:color w:val="000000"/>
        </w:rPr>
        <w:t>xx</w:t>
      </w:r>
      <w:r w:rsidRPr="00484DAD">
        <w:rPr>
          <w:b/>
          <w:bCs/>
          <w:color w:val="000000"/>
        </w:rPr>
        <w:t>.com</w:t>
      </w:r>
      <w:r w:rsidRPr="00484DAD">
        <w:rPr>
          <w:color w:val="000000"/>
        </w:rPr>
        <w:t xml:space="preserve">. </w:t>
      </w:r>
    </w:p>
    <w:p w14:paraId="561C67B3" w14:textId="2D56496C" w:rsidR="00E27409" w:rsidRPr="00484DAD" w:rsidRDefault="00E27409" w:rsidP="00E27409">
      <w:pPr>
        <w:spacing w:before="100" w:beforeAutospacing="1" w:after="100" w:afterAutospacing="1"/>
        <w:rPr>
          <w:color w:val="000000"/>
        </w:rPr>
      </w:pPr>
      <w:r w:rsidRPr="00484DAD">
        <w:rPr>
          <w:color w:val="000000"/>
        </w:rPr>
        <w:lastRenderedPageBreak/>
        <w:t xml:space="preserve">You can also use the free online reporting tool Spot, which allows you to create a structured report of what happened by going through the incident with a chatbot trained to administer a written version of the cognitive interview. Spot timestamps your pdf </w:t>
      </w:r>
      <w:proofErr w:type="gramStart"/>
      <w:r w:rsidRPr="00484DAD">
        <w:rPr>
          <w:color w:val="000000"/>
        </w:rPr>
        <w:t>report, and</w:t>
      </w:r>
      <w:proofErr w:type="gramEnd"/>
      <w:r w:rsidRPr="00484DAD">
        <w:rPr>
          <w:color w:val="000000"/>
        </w:rPr>
        <w:t xml:space="preserve"> allows anonymous reporting. Witnesses and targets are both encouraged to use the tool. You can access Spot at </w:t>
      </w:r>
      <w:hyperlink r:id="rId7" w:history="1">
        <w:r w:rsidRPr="00484DAD">
          <w:rPr>
            <w:rStyle w:val="Hyperlink"/>
          </w:rPr>
          <w:t>https://app.talktospot.com/</w:t>
        </w:r>
      </w:hyperlink>
      <w:r w:rsidRPr="00484DAD">
        <w:rPr>
          <w:color w:val="000000"/>
        </w:rPr>
        <w:t xml:space="preserve">. Spot </w:t>
      </w:r>
      <w:r w:rsidR="00A509CC" w:rsidRPr="00484DAD">
        <w:rPr>
          <w:color w:val="000000"/>
        </w:rPr>
        <w:t>will ask you to whom you want it to send the report. R</w:t>
      </w:r>
      <w:r w:rsidRPr="00484DAD">
        <w:rPr>
          <w:color w:val="000000"/>
        </w:rPr>
        <w:t xml:space="preserve">eports should be sent to </w:t>
      </w:r>
      <w:r w:rsidR="00A509CC" w:rsidRPr="00484DAD">
        <w:rPr>
          <w:b/>
          <w:bCs/>
          <w:color w:val="000000"/>
        </w:rPr>
        <w:t xml:space="preserve">xxx@xx.com </w:t>
      </w:r>
      <w:r w:rsidR="00A509CC" w:rsidRPr="00484DAD">
        <w:rPr>
          <w:color w:val="000000"/>
        </w:rPr>
        <w:t xml:space="preserve">sending a report through the Spot, gives you the option to stay anonymous. You can also save a report for later if you are not yet ready to report it to </w:t>
      </w:r>
      <w:r w:rsidR="00A509CC" w:rsidRPr="00484DAD">
        <w:rPr>
          <w:b/>
          <w:bCs/>
          <w:color w:val="000000"/>
        </w:rPr>
        <w:t>the organisation</w:t>
      </w:r>
      <w:r w:rsidR="00A509CC" w:rsidRPr="00484DAD">
        <w:rPr>
          <w:color w:val="000000"/>
        </w:rPr>
        <w:t>.</w:t>
      </w:r>
    </w:p>
    <w:p w14:paraId="1AC3341E" w14:textId="48D71778" w:rsidR="00E27409" w:rsidRPr="00484DAD" w:rsidRDefault="00E27409" w:rsidP="00E27409">
      <w:pPr>
        <w:spacing w:before="100" w:beforeAutospacing="1" w:after="100" w:afterAutospacing="1"/>
        <w:rPr>
          <w:color w:val="000000"/>
        </w:rPr>
      </w:pPr>
      <w:r w:rsidRPr="00484DAD">
        <w:rPr>
          <w:color w:val="000000"/>
        </w:rPr>
        <w:t xml:space="preserve">In the event that </w:t>
      </w:r>
      <w:r w:rsidR="00A509CC" w:rsidRPr="00484DAD">
        <w:rPr>
          <w:color w:val="000000"/>
        </w:rPr>
        <w:t>you</w:t>
      </w:r>
      <w:r w:rsidRPr="00484DAD">
        <w:rPr>
          <w:color w:val="000000"/>
        </w:rPr>
        <w:t xml:space="preserve"> </w:t>
      </w:r>
      <w:r w:rsidR="00A509CC" w:rsidRPr="00484DAD">
        <w:rPr>
          <w:color w:val="000000"/>
        </w:rPr>
        <w:t>feel</w:t>
      </w:r>
      <w:r w:rsidRPr="00484DAD">
        <w:rPr>
          <w:color w:val="000000"/>
        </w:rPr>
        <w:t xml:space="preserve"> </w:t>
      </w:r>
      <w:r w:rsidR="00A509CC" w:rsidRPr="00484DAD">
        <w:rPr>
          <w:color w:val="000000"/>
        </w:rPr>
        <w:t>your</w:t>
      </w:r>
      <w:r w:rsidRPr="00484DAD">
        <w:rPr>
          <w:color w:val="000000"/>
        </w:rPr>
        <w:t xml:space="preserve"> physical safety is in jeopardy, </w:t>
      </w:r>
      <w:r w:rsidRPr="00484DAD">
        <w:rPr>
          <w:b/>
          <w:bCs/>
          <w:color w:val="000000"/>
        </w:rPr>
        <w:t>the organisation</w:t>
      </w:r>
      <w:r w:rsidRPr="00484DAD">
        <w:rPr>
          <w:color w:val="000000"/>
        </w:rPr>
        <w:t xml:space="preserve"> encourages </w:t>
      </w:r>
      <w:r w:rsidR="00A509CC" w:rsidRPr="00484DAD">
        <w:rPr>
          <w:color w:val="000000"/>
        </w:rPr>
        <w:t>you</w:t>
      </w:r>
      <w:r w:rsidRPr="00484DAD">
        <w:rPr>
          <w:color w:val="000000"/>
        </w:rPr>
        <w:t xml:space="preserve"> to contact the appropriate law enforcement agency to make a report. </w:t>
      </w:r>
      <w:r w:rsidRPr="00484DAD">
        <w:rPr>
          <w:b/>
          <w:bCs/>
          <w:color w:val="000000"/>
        </w:rPr>
        <w:t>The organisation</w:t>
      </w:r>
      <w:r w:rsidRPr="00484DAD">
        <w:rPr>
          <w:color w:val="000000"/>
        </w:rPr>
        <w:t xml:space="preserve"> strongly respects an individual's interest in confidentiality and will handle all reports with sensitivity, with information related to a report only disclosed on a need to know basis for the purposes of investigation. </w:t>
      </w:r>
      <w:r w:rsidRPr="00484DAD">
        <w:rPr>
          <w:b/>
          <w:bCs/>
          <w:color w:val="000000"/>
        </w:rPr>
        <w:t>The organisation</w:t>
      </w:r>
      <w:r w:rsidRPr="00484DAD">
        <w:rPr>
          <w:color w:val="000000"/>
        </w:rPr>
        <w:t xml:space="preserve"> will also work to assist and facilitate a complainant in exerting their right to report a potential violation of the Code of Conduct to the home institution or employer of the individual in question.</w:t>
      </w:r>
    </w:p>
    <w:p w14:paraId="4DB32090" w14:textId="77777777" w:rsidR="00E27409" w:rsidRPr="00484DAD" w:rsidRDefault="00E27409" w:rsidP="00E27409">
      <w:pPr>
        <w:spacing w:before="225" w:after="150" w:line="360" w:lineRule="atLeast"/>
        <w:outlineLvl w:val="2"/>
        <w:rPr>
          <w:b/>
          <w:bCs/>
        </w:rPr>
      </w:pPr>
      <w:r w:rsidRPr="00484DAD">
        <w:rPr>
          <w:b/>
          <w:bCs/>
        </w:rPr>
        <w:t>Consequences for Prohibited Behaviour</w:t>
      </w:r>
    </w:p>
    <w:p w14:paraId="3A3D942F" w14:textId="2CCBFCA4" w:rsidR="00A509CC" w:rsidRPr="00484DAD" w:rsidRDefault="00E27409" w:rsidP="00E27409">
      <w:pPr>
        <w:spacing w:before="100" w:beforeAutospacing="1" w:after="100" w:afterAutospacing="1"/>
        <w:rPr>
          <w:color w:val="000000"/>
        </w:rPr>
      </w:pPr>
      <w:r w:rsidRPr="00484DAD">
        <w:rPr>
          <w:color w:val="000000"/>
        </w:rPr>
        <w:t xml:space="preserve">Violation of this Code of Conduct is considered by </w:t>
      </w:r>
      <w:r w:rsidRPr="00484DAD">
        <w:rPr>
          <w:b/>
          <w:bCs/>
          <w:color w:val="000000"/>
        </w:rPr>
        <w:t>the organisation</w:t>
      </w:r>
      <w:r w:rsidRPr="00484DAD">
        <w:rPr>
          <w:color w:val="000000"/>
        </w:rPr>
        <w:t xml:space="preserve"> to be a serious form of misconduct. The consequences for violations will be determined by factors including the immediacy of the threat to attendees, the severity and frequency of the violation, </w:t>
      </w:r>
      <w:r w:rsidR="00B80C08">
        <w:rPr>
          <w:color w:val="000000"/>
        </w:rPr>
        <w:t xml:space="preserve">and </w:t>
      </w:r>
      <w:r w:rsidRPr="00484DAD">
        <w:rPr>
          <w:color w:val="000000"/>
        </w:rPr>
        <w:t>whether the individual has been found to have past violations</w:t>
      </w:r>
      <w:r w:rsidR="00B80C08">
        <w:rPr>
          <w:color w:val="000000"/>
        </w:rPr>
        <w:t>.</w:t>
      </w:r>
    </w:p>
    <w:p w14:paraId="5A7CF6F7" w14:textId="41D8BC5F" w:rsidR="008E1BBD" w:rsidRPr="00B04CA4" w:rsidRDefault="00E27409" w:rsidP="00B04CA4">
      <w:pPr>
        <w:spacing w:before="100" w:beforeAutospacing="1" w:after="100" w:afterAutospacing="1"/>
        <w:rPr>
          <w:color w:val="000000"/>
        </w:rPr>
      </w:pPr>
      <w:r w:rsidRPr="00484DAD">
        <w:rPr>
          <w:color w:val="000000"/>
        </w:rPr>
        <w:t xml:space="preserve">Agreement to this Code of Conduct constitutes acknowledgement that 1) the possible disciplinary actions for its violation include but are not limited to a verbal warning, removal from an event without refund, and 2) </w:t>
      </w:r>
      <w:r w:rsidRPr="00484DAD">
        <w:rPr>
          <w:b/>
          <w:bCs/>
          <w:color w:val="000000"/>
        </w:rPr>
        <w:t>the organisation</w:t>
      </w:r>
      <w:r w:rsidRPr="00484DAD">
        <w:rPr>
          <w:color w:val="000000"/>
        </w:rPr>
        <w:t xml:space="preserve"> reserves the right, in consultation with the complainant, to notify a home institution or employer of a finding of misconduct in violation of this Code of Conduct.</w:t>
      </w:r>
    </w:p>
    <w:sectPr w:rsidR="008E1BBD" w:rsidRPr="00B04CA4" w:rsidSect="001452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4DD4" w14:textId="77777777" w:rsidR="003D3E3C" w:rsidRDefault="003D3E3C" w:rsidP="00997311">
      <w:r>
        <w:separator/>
      </w:r>
    </w:p>
  </w:endnote>
  <w:endnote w:type="continuationSeparator" w:id="0">
    <w:p w14:paraId="221C2B3D" w14:textId="77777777" w:rsidR="003D3E3C" w:rsidRDefault="003D3E3C" w:rsidP="0099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DB7F8" w14:textId="77777777" w:rsidR="003D3E3C" w:rsidRDefault="003D3E3C" w:rsidP="00997311">
      <w:r>
        <w:separator/>
      </w:r>
    </w:p>
  </w:footnote>
  <w:footnote w:type="continuationSeparator" w:id="0">
    <w:p w14:paraId="22E17D31" w14:textId="77777777" w:rsidR="003D3E3C" w:rsidRDefault="003D3E3C" w:rsidP="0099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66871"/>
    <w:multiLevelType w:val="hybridMultilevel"/>
    <w:tmpl w:val="EE3878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16A6B"/>
    <w:multiLevelType w:val="hybridMultilevel"/>
    <w:tmpl w:val="4D20379A"/>
    <w:lvl w:ilvl="0" w:tplc="277E97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4941B5"/>
    <w:multiLevelType w:val="hybridMultilevel"/>
    <w:tmpl w:val="D8C49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F3BF8"/>
    <w:multiLevelType w:val="hybridMultilevel"/>
    <w:tmpl w:val="BD028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D089D"/>
    <w:multiLevelType w:val="multilevel"/>
    <w:tmpl w:val="2080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D439A"/>
    <w:multiLevelType w:val="hybridMultilevel"/>
    <w:tmpl w:val="9ACAC22C"/>
    <w:lvl w:ilvl="0" w:tplc="D034CFDA">
      <w:start w:val="13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36739"/>
    <w:multiLevelType w:val="hybridMultilevel"/>
    <w:tmpl w:val="A7A4A9DA"/>
    <w:lvl w:ilvl="0" w:tplc="964C4926">
      <w:start w:val="137"/>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0A7579C"/>
    <w:multiLevelType w:val="multilevel"/>
    <w:tmpl w:val="635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125D6"/>
    <w:multiLevelType w:val="hybridMultilevel"/>
    <w:tmpl w:val="7E82D3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72BE1"/>
    <w:multiLevelType w:val="multilevel"/>
    <w:tmpl w:val="A522B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CA5FF4"/>
    <w:multiLevelType w:val="hybridMultilevel"/>
    <w:tmpl w:val="A522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0"/>
  </w:num>
  <w:num w:numId="5">
    <w:abstractNumId w:val="4"/>
  </w:num>
  <w:num w:numId="6">
    <w:abstractNumId w:val="9"/>
  </w:num>
  <w:num w:numId="7">
    <w:abstractNumId w:val="3"/>
  </w:num>
  <w:num w:numId="8">
    <w:abstractNumId w:val="5"/>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C"/>
    <w:rsid w:val="000114E2"/>
    <w:rsid w:val="0001677A"/>
    <w:rsid w:val="00043651"/>
    <w:rsid w:val="00043B54"/>
    <w:rsid w:val="00067F82"/>
    <w:rsid w:val="000818D5"/>
    <w:rsid w:val="00083DCD"/>
    <w:rsid w:val="000A6B57"/>
    <w:rsid w:val="000F1673"/>
    <w:rsid w:val="00115FB2"/>
    <w:rsid w:val="00120C0F"/>
    <w:rsid w:val="00132675"/>
    <w:rsid w:val="00145237"/>
    <w:rsid w:val="00152DEC"/>
    <w:rsid w:val="001625D6"/>
    <w:rsid w:val="001846BF"/>
    <w:rsid w:val="00190B73"/>
    <w:rsid w:val="00192CA7"/>
    <w:rsid w:val="001A1530"/>
    <w:rsid w:val="001A5D2D"/>
    <w:rsid w:val="001C2086"/>
    <w:rsid w:val="001E00E7"/>
    <w:rsid w:val="001E5033"/>
    <w:rsid w:val="00207FE2"/>
    <w:rsid w:val="00216082"/>
    <w:rsid w:val="002213F8"/>
    <w:rsid w:val="00234A06"/>
    <w:rsid w:val="00251EB4"/>
    <w:rsid w:val="00263D2D"/>
    <w:rsid w:val="00270C93"/>
    <w:rsid w:val="00273398"/>
    <w:rsid w:val="0027351A"/>
    <w:rsid w:val="00280FD2"/>
    <w:rsid w:val="0028331D"/>
    <w:rsid w:val="00297EC6"/>
    <w:rsid w:val="002A2970"/>
    <w:rsid w:val="002A340F"/>
    <w:rsid w:val="002A79BB"/>
    <w:rsid w:val="002B1F3C"/>
    <w:rsid w:val="002B5ACF"/>
    <w:rsid w:val="002C4F6D"/>
    <w:rsid w:val="002D648F"/>
    <w:rsid w:val="003040FD"/>
    <w:rsid w:val="003079C5"/>
    <w:rsid w:val="00315B1D"/>
    <w:rsid w:val="00316519"/>
    <w:rsid w:val="00320050"/>
    <w:rsid w:val="00327B67"/>
    <w:rsid w:val="0033075B"/>
    <w:rsid w:val="00352940"/>
    <w:rsid w:val="00372DCF"/>
    <w:rsid w:val="00385A4B"/>
    <w:rsid w:val="003879B7"/>
    <w:rsid w:val="003B76B4"/>
    <w:rsid w:val="003C05E8"/>
    <w:rsid w:val="003C578F"/>
    <w:rsid w:val="003D3E3C"/>
    <w:rsid w:val="003E5221"/>
    <w:rsid w:val="00401007"/>
    <w:rsid w:val="00406FD8"/>
    <w:rsid w:val="004108EB"/>
    <w:rsid w:val="0043286C"/>
    <w:rsid w:val="0044101B"/>
    <w:rsid w:val="0045290D"/>
    <w:rsid w:val="0046662A"/>
    <w:rsid w:val="00484DAD"/>
    <w:rsid w:val="00493327"/>
    <w:rsid w:val="00495DA4"/>
    <w:rsid w:val="004D44B4"/>
    <w:rsid w:val="004D612B"/>
    <w:rsid w:val="004E5AEB"/>
    <w:rsid w:val="00501AB9"/>
    <w:rsid w:val="00502ACC"/>
    <w:rsid w:val="00507915"/>
    <w:rsid w:val="0052203C"/>
    <w:rsid w:val="005843FA"/>
    <w:rsid w:val="005B1ABC"/>
    <w:rsid w:val="005B5D95"/>
    <w:rsid w:val="005D4EE1"/>
    <w:rsid w:val="005E6501"/>
    <w:rsid w:val="005F357B"/>
    <w:rsid w:val="00602582"/>
    <w:rsid w:val="00602D79"/>
    <w:rsid w:val="0063082B"/>
    <w:rsid w:val="00650E79"/>
    <w:rsid w:val="00653F7F"/>
    <w:rsid w:val="0065773E"/>
    <w:rsid w:val="006654A4"/>
    <w:rsid w:val="00670C55"/>
    <w:rsid w:val="006720E4"/>
    <w:rsid w:val="00675A74"/>
    <w:rsid w:val="00676A54"/>
    <w:rsid w:val="00690AE9"/>
    <w:rsid w:val="00693824"/>
    <w:rsid w:val="006B16F9"/>
    <w:rsid w:val="006B1BBC"/>
    <w:rsid w:val="006B22F5"/>
    <w:rsid w:val="006C579D"/>
    <w:rsid w:val="006D012A"/>
    <w:rsid w:val="006D288C"/>
    <w:rsid w:val="006D3939"/>
    <w:rsid w:val="006D6C04"/>
    <w:rsid w:val="006D77CB"/>
    <w:rsid w:val="006E26A8"/>
    <w:rsid w:val="006F2500"/>
    <w:rsid w:val="00703FC8"/>
    <w:rsid w:val="00716365"/>
    <w:rsid w:val="0077146F"/>
    <w:rsid w:val="007B351F"/>
    <w:rsid w:val="007B3B2B"/>
    <w:rsid w:val="007B7C30"/>
    <w:rsid w:val="007C0F03"/>
    <w:rsid w:val="007C3AA6"/>
    <w:rsid w:val="007F0F29"/>
    <w:rsid w:val="00801E0C"/>
    <w:rsid w:val="00824FE0"/>
    <w:rsid w:val="00834404"/>
    <w:rsid w:val="0084414B"/>
    <w:rsid w:val="00846790"/>
    <w:rsid w:val="00856E6E"/>
    <w:rsid w:val="008604DC"/>
    <w:rsid w:val="0086125A"/>
    <w:rsid w:val="0086390C"/>
    <w:rsid w:val="008863D2"/>
    <w:rsid w:val="0089209B"/>
    <w:rsid w:val="008B584E"/>
    <w:rsid w:val="008C07B3"/>
    <w:rsid w:val="008D6C78"/>
    <w:rsid w:val="008E1BBD"/>
    <w:rsid w:val="00911EE6"/>
    <w:rsid w:val="00916AF7"/>
    <w:rsid w:val="00936126"/>
    <w:rsid w:val="009445B5"/>
    <w:rsid w:val="00951656"/>
    <w:rsid w:val="00974592"/>
    <w:rsid w:val="00980EC7"/>
    <w:rsid w:val="009835C8"/>
    <w:rsid w:val="00984F3A"/>
    <w:rsid w:val="00991034"/>
    <w:rsid w:val="00997311"/>
    <w:rsid w:val="009A0E63"/>
    <w:rsid w:val="009A6D1E"/>
    <w:rsid w:val="009B13E7"/>
    <w:rsid w:val="009B1873"/>
    <w:rsid w:val="009B6803"/>
    <w:rsid w:val="009D1924"/>
    <w:rsid w:val="009D2AC3"/>
    <w:rsid w:val="009D429B"/>
    <w:rsid w:val="009E2CCE"/>
    <w:rsid w:val="009E7C74"/>
    <w:rsid w:val="009F7680"/>
    <w:rsid w:val="00A06E02"/>
    <w:rsid w:val="00A23E25"/>
    <w:rsid w:val="00A26F82"/>
    <w:rsid w:val="00A46474"/>
    <w:rsid w:val="00A509CC"/>
    <w:rsid w:val="00A531C8"/>
    <w:rsid w:val="00A63C2F"/>
    <w:rsid w:val="00AA240C"/>
    <w:rsid w:val="00AA489F"/>
    <w:rsid w:val="00AB64C3"/>
    <w:rsid w:val="00AE1670"/>
    <w:rsid w:val="00AE2466"/>
    <w:rsid w:val="00AE4489"/>
    <w:rsid w:val="00AF0F6B"/>
    <w:rsid w:val="00AF196C"/>
    <w:rsid w:val="00B01DDB"/>
    <w:rsid w:val="00B04CA4"/>
    <w:rsid w:val="00B12578"/>
    <w:rsid w:val="00B14FEC"/>
    <w:rsid w:val="00B2232F"/>
    <w:rsid w:val="00B235AA"/>
    <w:rsid w:val="00B3028A"/>
    <w:rsid w:val="00B308F0"/>
    <w:rsid w:val="00B3149B"/>
    <w:rsid w:val="00B37A9B"/>
    <w:rsid w:val="00B551E0"/>
    <w:rsid w:val="00B80C08"/>
    <w:rsid w:val="00B92063"/>
    <w:rsid w:val="00B939AC"/>
    <w:rsid w:val="00B95768"/>
    <w:rsid w:val="00BB23B8"/>
    <w:rsid w:val="00BD44DC"/>
    <w:rsid w:val="00BF068C"/>
    <w:rsid w:val="00C01B59"/>
    <w:rsid w:val="00C1004E"/>
    <w:rsid w:val="00C210D9"/>
    <w:rsid w:val="00C26FB3"/>
    <w:rsid w:val="00C350EE"/>
    <w:rsid w:val="00C351D6"/>
    <w:rsid w:val="00C4554A"/>
    <w:rsid w:val="00C46834"/>
    <w:rsid w:val="00C6095C"/>
    <w:rsid w:val="00C66753"/>
    <w:rsid w:val="00C74EB5"/>
    <w:rsid w:val="00C83694"/>
    <w:rsid w:val="00C86587"/>
    <w:rsid w:val="00C87D56"/>
    <w:rsid w:val="00C90660"/>
    <w:rsid w:val="00CA28E4"/>
    <w:rsid w:val="00CD3D7C"/>
    <w:rsid w:val="00CE15DC"/>
    <w:rsid w:val="00CF45FA"/>
    <w:rsid w:val="00CF7A70"/>
    <w:rsid w:val="00D203FA"/>
    <w:rsid w:val="00D31AAB"/>
    <w:rsid w:val="00D33A3C"/>
    <w:rsid w:val="00D34337"/>
    <w:rsid w:val="00D359FD"/>
    <w:rsid w:val="00D411B4"/>
    <w:rsid w:val="00D4640F"/>
    <w:rsid w:val="00D540E6"/>
    <w:rsid w:val="00D63DD1"/>
    <w:rsid w:val="00D96DC1"/>
    <w:rsid w:val="00D9724B"/>
    <w:rsid w:val="00DB00C6"/>
    <w:rsid w:val="00DB4DC0"/>
    <w:rsid w:val="00E06660"/>
    <w:rsid w:val="00E110C2"/>
    <w:rsid w:val="00E20C30"/>
    <w:rsid w:val="00E27409"/>
    <w:rsid w:val="00E37849"/>
    <w:rsid w:val="00E4104E"/>
    <w:rsid w:val="00E42D18"/>
    <w:rsid w:val="00E6658F"/>
    <w:rsid w:val="00E73099"/>
    <w:rsid w:val="00E81ACC"/>
    <w:rsid w:val="00EB1FA6"/>
    <w:rsid w:val="00EC658E"/>
    <w:rsid w:val="00EE4E5B"/>
    <w:rsid w:val="00EE57DD"/>
    <w:rsid w:val="00EE65B4"/>
    <w:rsid w:val="00EF08DA"/>
    <w:rsid w:val="00F17C91"/>
    <w:rsid w:val="00F3141D"/>
    <w:rsid w:val="00F52FE4"/>
    <w:rsid w:val="00F54178"/>
    <w:rsid w:val="00F70CDA"/>
    <w:rsid w:val="00FA1373"/>
    <w:rsid w:val="00FB2027"/>
    <w:rsid w:val="00FB4B0E"/>
    <w:rsid w:val="00FC6985"/>
    <w:rsid w:val="00FE23BA"/>
    <w:rsid w:val="00FE2B74"/>
    <w:rsid w:val="00FE577A"/>
    <w:rsid w:val="00FE6BD3"/>
    <w:rsid w:val="00FF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E28C2B"/>
  <w15:chartTrackingRefBased/>
  <w15:docId w15:val="{242F1FE4-A309-154C-A85B-CB63EDD6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C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079C5"/>
    <w:pPr>
      <w:keepNext/>
      <w:keepLines/>
      <w:spacing w:before="240"/>
      <w:outlineLvl w:val="0"/>
    </w:pPr>
    <w:rPr>
      <w:rFonts w:asciiTheme="majorHAnsi" w:eastAsiaTheme="majorEastAsia" w:hAnsiTheme="majorHAnsi" w:cstheme="majorBidi"/>
      <w:color w:val="2F5496" w:themeColor="accent1" w:themeShade="BF"/>
      <w:sz w:val="32"/>
      <w:szCs w:val="32"/>
      <w:lang w:val="nl-NL" w:eastAsia="nl-NL"/>
    </w:rPr>
  </w:style>
  <w:style w:type="paragraph" w:styleId="Heading2">
    <w:name w:val="heading 2"/>
    <w:basedOn w:val="Normal"/>
    <w:next w:val="Normal"/>
    <w:link w:val="Heading2Char"/>
    <w:uiPriority w:val="9"/>
    <w:semiHidden/>
    <w:unhideWhenUsed/>
    <w:qFormat/>
    <w:rsid w:val="00EF08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08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8C"/>
    <w:pPr>
      <w:ind w:left="720"/>
      <w:contextualSpacing/>
    </w:pPr>
  </w:style>
  <w:style w:type="paragraph" w:styleId="NormalWeb">
    <w:name w:val="Normal (Web)"/>
    <w:basedOn w:val="Normal"/>
    <w:uiPriority w:val="99"/>
    <w:unhideWhenUsed/>
    <w:rsid w:val="00FF2A40"/>
    <w:pPr>
      <w:spacing w:before="100" w:beforeAutospacing="1" w:after="100" w:afterAutospacing="1"/>
    </w:pPr>
  </w:style>
  <w:style w:type="character" w:customStyle="1" w:styleId="apple-converted-space">
    <w:name w:val="apple-converted-space"/>
    <w:basedOn w:val="DefaultParagraphFont"/>
    <w:rsid w:val="00FF2A40"/>
  </w:style>
  <w:style w:type="character" w:customStyle="1" w:styleId="Heading1Char">
    <w:name w:val="Heading 1 Char"/>
    <w:basedOn w:val="DefaultParagraphFont"/>
    <w:link w:val="Heading1"/>
    <w:uiPriority w:val="9"/>
    <w:rsid w:val="003079C5"/>
    <w:rPr>
      <w:rFonts w:asciiTheme="majorHAnsi" w:eastAsiaTheme="majorEastAsia" w:hAnsiTheme="majorHAnsi" w:cstheme="majorBidi"/>
      <w:color w:val="2F5496" w:themeColor="accent1" w:themeShade="BF"/>
      <w:sz w:val="32"/>
      <w:szCs w:val="32"/>
      <w:lang w:val="nl-NL" w:eastAsia="nl-NL"/>
    </w:rPr>
  </w:style>
  <w:style w:type="table" w:styleId="TableGrid">
    <w:name w:val="Table Grid"/>
    <w:basedOn w:val="TableNormal"/>
    <w:uiPriority w:val="39"/>
    <w:rsid w:val="003079C5"/>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9C5"/>
    <w:rPr>
      <w:color w:val="0000FF"/>
      <w:u w:val="single"/>
    </w:rPr>
  </w:style>
  <w:style w:type="paragraph" w:styleId="Header">
    <w:name w:val="header"/>
    <w:basedOn w:val="Normal"/>
    <w:link w:val="HeaderChar"/>
    <w:uiPriority w:val="99"/>
    <w:unhideWhenUsed/>
    <w:rsid w:val="00997311"/>
    <w:pPr>
      <w:tabs>
        <w:tab w:val="center" w:pos="4513"/>
        <w:tab w:val="right" w:pos="9026"/>
      </w:tabs>
    </w:pPr>
  </w:style>
  <w:style w:type="character" w:customStyle="1" w:styleId="HeaderChar">
    <w:name w:val="Header Char"/>
    <w:basedOn w:val="DefaultParagraphFont"/>
    <w:link w:val="Header"/>
    <w:uiPriority w:val="99"/>
    <w:rsid w:val="00997311"/>
  </w:style>
  <w:style w:type="paragraph" w:styleId="Footer">
    <w:name w:val="footer"/>
    <w:basedOn w:val="Normal"/>
    <w:link w:val="FooterChar"/>
    <w:uiPriority w:val="99"/>
    <w:unhideWhenUsed/>
    <w:rsid w:val="00997311"/>
    <w:pPr>
      <w:tabs>
        <w:tab w:val="center" w:pos="4513"/>
        <w:tab w:val="right" w:pos="9026"/>
      </w:tabs>
    </w:pPr>
  </w:style>
  <w:style w:type="character" w:customStyle="1" w:styleId="FooterChar">
    <w:name w:val="Footer Char"/>
    <w:basedOn w:val="DefaultParagraphFont"/>
    <w:link w:val="Footer"/>
    <w:uiPriority w:val="99"/>
    <w:rsid w:val="00997311"/>
  </w:style>
  <w:style w:type="character" w:styleId="UnresolvedMention">
    <w:name w:val="Unresolved Mention"/>
    <w:basedOn w:val="DefaultParagraphFont"/>
    <w:uiPriority w:val="99"/>
    <w:semiHidden/>
    <w:unhideWhenUsed/>
    <w:rsid w:val="00D31AAB"/>
    <w:rPr>
      <w:color w:val="605E5C"/>
      <w:shd w:val="clear" w:color="auto" w:fill="E1DFDD"/>
    </w:rPr>
  </w:style>
  <w:style w:type="character" w:customStyle="1" w:styleId="e24kjd">
    <w:name w:val="e24kjd"/>
    <w:basedOn w:val="DefaultParagraphFont"/>
    <w:rsid w:val="00207FE2"/>
  </w:style>
  <w:style w:type="paragraph" w:customStyle="1" w:styleId="p2">
    <w:name w:val="p2"/>
    <w:basedOn w:val="Normal"/>
    <w:rsid w:val="006720E4"/>
    <w:pPr>
      <w:spacing w:before="100" w:beforeAutospacing="1" w:after="100" w:afterAutospacing="1"/>
    </w:pPr>
  </w:style>
  <w:style w:type="character" w:customStyle="1" w:styleId="s2">
    <w:name w:val="s2"/>
    <w:basedOn w:val="DefaultParagraphFont"/>
    <w:rsid w:val="006720E4"/>
  </w:style>
  <w:style w:type="character" w:customStyle="1" w:styleId="s3">
    <w:name w:val="s3"/>
    <w:basedOn w:val="DefaultParagraphFont"/>
    <w:rsid w:val="006720E4"/>
  </w:style>
  <w:style w:type="paragraph" w:customStyle="1" w:styleId="p3">
    <w:name w:val="p3"/>
    <w:basedOn w:val="Normal"/>
    <w:rsid w:val="006720E4"/>
    <w:pPr>
      <w:spacing w:before="100" w:beforeAutospacing="1" w:after="100" w:afterAutospacing="1"/>
    </w:pPr>
  </w:style>
  <w:style w:type="character" w:customStyle="1" w:styleId="Heading2Char">
    <w:name w:val="Heading 2 Char"/>
    <w:basedOn w:val="DefaultParagraphFont"/>
    <w:link w:val="Heading2"/>
    <w:uiPriority w:val="9"/>
    <w:semiHidden/>
    <w:rsid w:val="00EF08D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EF08DA"/>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9E2CCE"/>
    <w:rPr>
      <w:sz w:val="16"/>
      <w:szCs w:val="16"/>
    </w:rPr>
  </w:style>
  <w:style w:type="paragraph" w:styleId="CommentText">
    <w:name w:val="annotation text"/>
    <w:basedOn w:val="Normal"/>
    <w:link w:val="CommentTextChar"/>
    <w:uiPriority w:val="99"/>
    <w:semiHidden/>
    <w:unhideWhenUsed/>
    <w:rsid w:val="009E2CCE"/>
    <w:rPr>
      <w:sz w:val="20"/>
      <w:szCs w:val="20"/>
    </w:rPr>
  </w:style>
  <w:style w:type="character" w:customStyle="1" w:styleId="CommentTextChar">
    <w:name w:val="Comment Text Char"/>
    <w:basedOn w:val="DefaultParagraphFont"/>
    <w:link w:val="CommentText"/>
    <w:uiPriority w:val="99"/>
    <w:semiHidden/>
    <w:rsid w:val="009E2CC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E2CCE"/>
    <w:rPr>
      <w:b/>
      <w:bCs/>
    </w:rPr>
  </w:style>
  <w:style w:type="character" w:customStyle="1" w:styleId="CommentSubjectChar">
    <w:name w:val="Comment Subject Char"/>
    <w:basedOn w:val="CommentTextChar"/>
    <w:link w:val="CommentSubject"/>
    <w:uiPriority w:val="99"/>
    <w:semiHidden/>
    <w:rsid w:val="009E2CC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E2CCE"/>
    <w:rPr>
      <w:sz w:val="18"/>
      <w:szCs w:val="18"/>
    </w:rPr>
  </w:style>
  <w:style w:type="character" w:customStyle="1" w:styleId="BalloonTextChar">
    <w:name w:val="Balloon Text Char"/>
    <w:basedOn w:val="DefaultParagraphFont"/>
    <w:link w:val="BalloonText"/>
    <w:uiPriority w:val="99"/>
    <w:semiHidden/>
    <w:rsid w:val="009E2CCE"/>
    <w:rPr>
      <w:rFonts w:ascii="Times New Roman" w:eastAsia="Times New Roman" w:hAnsi="Times New Roman" w:cs="Times New Roman"/>
      <w:sz w:val="18"/>
      <w:szCs w:val="18"/>
      <w:lang w:eastAsia="en-GB"/>
    </w:rPr>
  </w:style>
  <w:style w:type="paragraph" w:styleId="Revision">
    <w:name w:val="Revision"/>
    <w:hidden/>
    <w:uiPriority w:val="99"/>
    <w:semiHidden/>
    <w:rsid w:val="00F541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4521">
      <w:bodyDiv w:val="1"/>
      <w:marLeft w:val="0"/>
      <w:marRight w:val="0"/>
      <w:marTop w:val="0"/>
      <w:marBottom w:val="0"/>
      <w:divBdr>
        <w:top w:val="none" w:sz="0" w:space="0" w:color="auto"/>
        <w:left w:val="none" w:sz="0" w:space="0" w:color="auto"/>
        <w:bottom w:val="none" w:sz="0" w:space="0" w:color="auto"/>
        <w:right w:val="none" w:sz="0" w:space="0" w:color="auto"/>
      </w:divBdr>
    </w:div>
    <w:div w:id="155998213">
      <w:bodyDiv w:val="1"/>
      <w:marLeft w:val="0"/>
      <w:marRight w:val="0"/>
      <w:marTop w:val="0"/>
      <w:marBottom w:val="0"/>
      <w:divBdr>
        <w:top w:val="none" w:sz="0" w:space="0" w:color="auto"/>
        <w:left w:val="none" w:sz="0" w:space="0" w:color="auto"/>
        <w:bottom w:val="none" w:sz="0" w:space="0" w:color="auto"/>
        <w:right w:val="none" w:sz="0" w:space="0" w:color="auto"/>
      </w:divBdr>
      <w:divsChild>
        <w:div w:id="400718343">
          <w:marLeft w:val="0"/>
          <w:marRight w:val="0"/>
          <w:marTop w:val="0"/>
          <w:marBottom w:val="0"/>
          <w:divBdr>
            <w:top w:val="none" w:sz="0" w:space="0" w:color="auto"/>
            <w:left w:val="none" w:sz="0" w:space="0" w:color="auto"/>
            <w:bottom w:val="none" w:sz="0" w:space="0" w:color="auto"/>
            <w:right w:val="none" w:sz="0" w:space="0" w:color="auto"/>
          </w:divBdr>
          <w:divsChild>
            <w:div w:id="514998417">
              <w:marLeft w:val="0"/>
              <w:marRight w:val="0"/>
              <w:marTop w:val="0"/>
              <w:marBottom w:val="0"/>
              <w:divBdr>
                <w:top w:val="none" w:sz="0" w:space="0" w:color="auto"/>
                <w:left w:val="none" w:sz="0" w:space="0" w:color="auto"/>
                <w:bottom w:val="none" w:sz="0" w:space="0" w:color="auto"/>
                <w:right w:val="none" w:sz="0" w:space="0" w:color="auto"/>
              </w:divBdr>
              <w:divsChild>
                <w:div w:id="1300453610">
                  <w:marLeft w:val="0"/>
                  <w:marRight w:val="0"/>
                  <w:marTop w:val="0"/>
                  <w:marBottom w:val="0"/>
                  <w:divBdr>
                    <w:top w:val="none" w:sz="0" w:space="0" w:color="auto"/>
                    <w:left w:val="none" w:sz="0" w:space="0" w:color="auto"/>
                    <w:bottom w:val="none" w:sz="0" w:space="0" w:color="auto"/>
                    <w:right w:val="none" w:sz="0" w:space="0" w:color="auto"/>
                  </w:divBdr>
                  <w:divsChild>
                    <w:div w:id="21128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8442">
      <w:bodyDiv w:val="1"/>
      <w:marLeft w:val="0"/>
      <w:marRight w:val="0"/>
      <w:marTop w:val="0"/>
      <w:marBottom w:val="0"/>
      <w:divBdr>
        <w:top w:val="none" w:sz="0" w:space="0" w:color="auto"/>
        <w:left w:val="none" w:sz="0" w:space="0" w:color="auto"/>
        <w:bottom w:val="none" w:sz="0" w:space="0" w:color="auto"/>
        <w:right w:val="none" w:sz="0" w:space="0" w:color="auto"/>
      </w:divBdr>
    </w:div>
    <w:div w:id="190150253">
      <w:bodyDiv w:val="1"/>
      <w:marLeft w:val="0"/>
      <w:marRight w:val="0"/>
      <w:marTop w:val="0"/>
      <w:marBottom w:val="0"/>
      <w:divBdr>
        <w:top w:val="none" w:sz="0" w:space="0" w:color="auto"/>
        <w:left w:val="none" w:sz="0" w:space="0" w:color="auto"/>
        <w:bottom w:val="none" w:sz="0" w:space="0" w:color="auto"/>
        <w:right w:val="none" w:sz="0" w:space="0" w:color="auto"/>
      </w:divBdr>
    </w:div>
    <w:div w:id="222058037">
      <w:bodyDiv w:val="1"/>
      <w:marLeft w:val="0"/>
      <w:marRight w:val="0"/>
      <w:marTop w:val="0"/>
      <w:marBottom w:val="0"/>
      <w:divBdr>
        <w:top w:val="none" w:sz="0" w:space="0" w:color="auto"/>
        <w:left w:val="none" w:sz="0" w:space="0" w:color="auto"/>
        <w:bottom w:val="none" w:sz="0" w:space="0" w:color="auto"/>
        <w:right w:val="none" w:sz="0" w:space="0" w:color="auto"/>
      </w:divBdr>
    </w:div>
    <w:div w:id="225577750">
      <w:bodyDiv w:val="1"/>
      <w:marLeft w:val="0"/>
      <w:marRight w:val="0"/>
      <w:marTop w:val="0"/>
      <w:marBottom w:val="0"/>
      <w:divBdr>
        <w:top w:val="none" w:sz="0" w:space="0" w:color="auto"/>
        <w:left w:val="none" w:sz="0" w:space="0" w:color="auto"/>
        <w:bottom w:val="none" w:sz="0" w:space="0" w:color="auto"/>
        <w:right w:val="none" w:sz="0" w:space="0" w:color="auto"/>
      </w:divBdr>
      <w:divsChild>
        <w:div w:id="1260026292">
          <w:marLeft w:val="0"/>
          <w:marRight w:val="0"/>
          <w:marTop w:val="0"/>
          <w:marBottom w:val="0"/>
          <w:divBdr>
            <w:top w:val="none" w:sz="0" w:space="0" w:color="auto"/>
            <w:left w:val="none" w:sz="0" w:space="0" w:color="auto"/>
            <w:bottom w:val="none" w:sz="0" w:space="0" w:color="auto"/>
            <w:right w:val="none" w:sz="0" w:space="0" w:color="auto"/>
          </w:divBdr>
        </w:div>
      </w:divsChild>
    </w:div>
    <w:div w:id="241909862">
      <w:bodyDiv w:val="1"/>
      <w:marLeft w:val="0"/>
      <w:marRight w:val="0"/>
      <w:marTop w:val="0"/>
      <w:marBottom w:val="0"/>
      <w:divBdr>
        <w:top w:val="none" w:sz="0" w:space="0" w:color="auto"/>
        <w:left w:val="none" w:sz="0" w:space="0" w:color="auto"/>
        <w:bottom w:val="none" w:sz="0" w:space="0" w:color="auto"/>
        <w:right w:val="none" w:sz="0" w:space="0" w:color="auto"/>
      </w:divBdr>
    </w:div>
    <w:div w:id="246424082">
      <w:bodyDiv w:val="1"/>
      <w:marLeft w:val="0"/>
      <w:marRight w:val="0"/>
      <w:marTop w:val="0"/>
      <w:marBottom w:val="0"/>
      <w:divBdr>
        <w:top w:val="none" w:sz="0" w:space="0" w:color="auto"/>
        <w:left w:val="none" w:sz="0" w:space="0" w:color="auto"/>
        <w:bottom w:val="none" w:sz="0" w:space="0" w:color="auto"/>
        <w:right w:val="none" w:sz="0" w:space="0" w:color="auto"/>
      </w:divBdr>
    </w:div>
    <w:div w:id="276067172">
      <w:bodyDiv w:val="1"/>
      <w:marLeft w:val="0"/>
      <w:marRight w:val="0"/>
      <w:marTop w:val="0"/>
      <w:marBottom w:val="0"/>
      <w:divBdr>
        <w:top w:val="none" w:sz="0" w:space="0" w:color="auto"/>
        <w:left w:val="none" w:sz="0" w:space="0" w:color="auto"/>
        <w:bottom w:val="none" w:sz="0" w:space="0" w:color="auto"/>
        <w:right w:val="none" w:sz="0" w:space="0" w:color="auto"/>
      </w:divBdr>
    </w:div>
    <w:div w:id="323121344">
      <w:bodyDiv w:val="1"/>
      <w:marLeft w:val="0"/>
      <w:marRight w:val="0"/>
      <w:marTop w:val="0"/>
      <w:marBottom w:val="0"/>
      <w:divBdr>
        <w:top w:val="none" w:sz="0" w:space="0" w:color="auto"/>
        <w:left w:val="none" w:sz="0" w:space="0" w:color="auto"/>
        <w:bottom w:val="none" w:sz="0" w:space="0" w:color="auto"/>
        <w:right w:val="none" w:sz="0" w:space="0" w:color="auto"/>
      </w:divBdr>
      <w:divsChild>
        <w:div w:id="1810171044">
          <w:marLeft w:val="0"/>
          <w:marRight w:val="0"/>
          <w:marTop w:val="0"/>
          <w:marBottom w:val="0"/>
          <w:divBdr>
            <w:top w:val="none" w:sz="0" w:space="0" w:color="auto"/>
            <w:left w:val="none" w:sz="0" w:space="0" w:color="auto"/>
            <w:bottom w:val="none" w:sz="0" w:space="0" w:color="auto"/>
            <w:right w:val="none" w:sz="0" w:space="0" w:color="auto"/>
          </w:divBdr>
          <w:divsChild>
            <w:div w:id="1375159597">
              <w:marLeft w:val="0"/>
              <w:marRight w:val="0"/>
              <w:marTop w:val="0"/>
              <w:marBottom w:val="0"/>
              <w:divBdr>
                <w:top w:val="none" w:sz="0" w:space="0" w:color="auto"/>
                <w:left w:val="none" w:sz="0" w:space="0" w:color="auto"/>
                <w:bottom w:val="none" w:sz="0" w:space="0" w:color="auto"/>
                <w:right w:val="none" w:sz="0" w:space="0" w:color="auto"/>
              </w:divBdr>
              <w:divsChild>
                <w:div w:id="1276712660">
                  <w:marLeft w:val="0"/>
                  <w:marRight w:val="0"/>
                  <w:marTop w:val="0"/>
                  <w:marBottom w:val="0"/>
                  <w:divBdr>
                    <w:top w:val="none" w:sz="0" w:space="0" w:color="auto"/>
                    <w:left w:val="none" w:sz="0" w:space="0" w:color="auto"/>
                    <w:bottom w:val="none" w:sz="0" w:space="0" w:color="auto"/>
                    <w:right w:val="none" w:sz="0" w:space="0" w:color="auto"/>
                  </w:divBdr>
                  <w:divsChild>
                    <w:div w:id="2601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5223">
      <w:bodyDiv w:val="1"/>
      <w:marLeft w:val="0"/>
      <w:marRight w:val="0"/>
      <w:marTop w:val="0"/>
      <w:marBottom w:val="0"/>
      <w:divBdr>
        <w:top w:val="none" w:sz="0" w:space="0" w:color="auto"/>
        <w:left w:val="none" w:sz="0" w:space="0" w:color="auto"/>
        <w:bottom w:val="none" w:sz="0" w:space="0" w:color="auto"/>
        <w:right w:val="none" w:sz="0" w:space="0" w:color="auto"/>
      </w:divBdr>
    </w:div>
    <w:div w:id="336541251">
      <w:bodyDiv w:val="1"/>
      <w:marLeft w:val="0"/>
      <w:marRight w:val="0"/>
      <w:marTop w:val="0"/>
      <w:marBottom w:val="0"/>
      <w:divBdr>
        <w:top w:val="none" w:sz="0" w:space="0" w:color="auto"/>
        <w:left w:val="none" w:sz="0" w:space="0" w:color="auto"/>
        <w:bottom w:val="none" w:sz="0" w:space="0" w:color="auto"/>
        <w:right w:val="none" w:sz="0" w:space="0" w:color="auto"/>
      </w:divBdr>
    </w:div>
    <w:div w:id="361370697">
      <w:bodyDiv w:val="1"/>
      <w:marLeft w:val="0"/>
      <w:marRight w:val="0"/>
      <w:marTop w:val="0"/>
      <w:marBottom w:val="0"/>
      <w:divBdr>
        <w:top w:val="none" w:sz="0" w:space="0" w:color="auto"/>
        <w:left w:val="none" w:sz="0" w:space="0" w:color="auto"/>
        <w:bottom w:val="none" w:sz="0" w:space="0" w:color="auto"/>
        <w:right w:val="none" w:sz="0" w:space="0" w:color="auto"/>
      </w:divBdr>
      <w:divsChild>
        <w:div w:id="484903417">
          <w:marLeft w:val="0"/>
          <w:marRight w:val="0"/>
          <w:marTop w:val="0"/>
          <w:marBottom w:val="0"/>
          <w:divBdr>
            <w:top w:val="none" w:sz="0" w:space="0" w:color="auto"/>
            <w:left w:val="none" w:sz="0" w:space="0" w:color="auto"/>
            <w:bottom w:val="none" w:sz="0" w:space="0" w:color="auto"/>
            <w:right w:val="none" w:sz="0" w:space="0" w:color="auto"/>
          </w:divBdr>
          <w:divsChild>
            <w:div w:id="1710229095">
              <w:marLeft w:val="0"/>
              <w:marRight w:val="0"/>
              <w:marTop w:val="0"/>
              <w:marBottom w:val="0"/>
              <w:divBdr>
                <w:top w:val="none" w:sz="0" w:space="0" w:color="auto"/>
                <w:left w:val="none" w:sz="0" w:space="0" w:color="auto"/>
                <w:bottom w:val="none" w:sz="0" w:space="0" w:color="auto"/>
                <w:right w:val="none" w:sz="0" w:space="0" w:color="auto"/>
              </w:divBdr>
              <w:divsChild>
                <w:div w:id="1653869601">
                  <w:marLeft w:val="0"/>
                  <w:marRight w:val="0"/>
                  <w:marTop w:val="0"/>
                  <w:marBottom w:val="0"/>
                  <w:divBdr>
                    <w:top w:val="none" w:sz="0" w:space="0" w:color="auto"/>
                    <w:left w:val="none" w:sz="0" w:space="0" w:color="auto"/>
                    <w:bottom w:val="none" w:sz="0" w:space="0" w:color="auto"/>
                    <w:right w:val="none" w:sz="0" w:space="0" w:color="auto"/>
                  </w:divBdr>
                  <w:divsChild>
                    <w:div w:id="19642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73448">
      <w:bodyDiv w:val="1"/>
      <w:marLeft w:val="0"/>
      <w:marRight w:val="0"/>
      <w:marTop w:val="0"/>
      <w:marBottom w:val="0"/>
      <w:divBdr>
        <w:top w:val="none" w:sz="0" w:space="0" w:color="auto"/>
        <w:left w:val="none" w:sz="0" w:space="0" w:color="auto"/>
        <w:bottom w:val="none" w:sz="0" w:space="0" w:color="auto"/>
        <w:right w:val="none" w:sz="0" w:space="0" w:color="auto"/>
      </w:divBdr>
      <w:divsChild>
        <w:div w:id="1490948091">
          <w:marLeft w:val="0"/>
          <w:marRight w:val="0"/>
          <w:marTop w:val="0"/>
          <w:marBottom w:val="0"/>
          <w:divBdr>
            <w:top w:val="none" w:sz="0" w:space="0" w:color="auto"/>
            <w:left w:val="none" w:sz="0" w:space="0" w:color="auto"/>
            <w:bottom w:val="none" w:sz="0" w:space="0" w:color="auto"/>
            <w:right w:val="none" w:sz="0" w:space="0" w:color="auto"/>
          </w:divBdr>
          <w:divsChild>
            <w:div w:id="275021084">
              <w:marLeft w:val="0"/>
              <w:marRight w:val="0"/>
              <w:marTop w:val="0"/>
              <w:marBottom w:val="0"/>
              <w:divBdr>
                <w:top w:val="none" w:sz="0" w:space="0" w:color="auto"/>
                <w:left w:val="none" w:sz="0" w:space="0" w:color="auto"/>
                <w:bottom w:val="none" w:sz="0" w:space="0" w:color="auto"/>
                <w:right w:val="none" w:sz="0" w:space="0" w:color="auto"/>
              </w:divBdr>
              <w:divsChild>
                <w:div w:id="239682678">
                  <w:marLeft w:val="0"/>
                  <w:marRight w:val="0"/>
                  <w:marTop w:val="0"/>
                  <w:marBottom w:val="0"/>
                  <w:divBdr>
                    <w:top w:val="none" w:sz="0" w:space="0" w:color="auto"/>
                    <w:left w:val="none" w:sz="0" w:space="0" w:color="auto"/>
                    <w:bottom w:val="none" w:sz="0" w:space="0" w:color="auto"/>
                    <w:right w:val="none" w:sz="0" w:space="0" w:color="auto"/>
                  </w:divBdr>
                  <w:divsChild>
                    <w:div w:id="16384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3328">
      <w:bodyDiv w:val="1"/>
      <w:marLeft w:val="0"/>
      <w:marRight w:val="0"/>
      <w:marTop w:val="0"/>
      <w:marBottom w:val="0"/>
      <w:divBdr>
        <w:top w:val="none" w:sz="0" w:space="0" w:color="auto"/>
        <w:left w:val="none" w:sz="0" w:space="0" w:color="auto"/>
        <w:bottom w:val="none" w:sz="0" w:space="0" w:color="auto"/>
        <w:right w:val="none" w:sz="0" w:space="0" w:color="auto"/>
      </w:divBdr>
      <w:divsChild>
        <w:div w:id="1518081540">
          <w:marLeft w:val="0"/>
          <w:marRight w:val="0"/>
          <w:marTop w:val="0"/>
          <w:marBottom w:val="0"/>
          <w:divBdr>
            <w:top w:val="none" w:sz="0" w:space="0" w:color="auto"/>
            <w:left w:val="none" w:sz="0" w:space="0" w:color="auto"/>
            <w:bottom w:val="none" w:sz="0" w:space="0" w:color="auto"/>
            <w:right w:val="none" w:sz="0" w:space="0" w:color="auto"/>
          </w:divBdr>
        </w:div>
      </w:divsChild>
    </w:div>
    <w:div w:id="531768475">
      <w:bodyDiv w:val="1"/>
      <w:marLeft w:val="0"/>
      <w:marRight w:val="0"/>
      <w:marTop w:val="0"/>
      <w:marBottom w:val="0"/>
      <w:divBdr>
        <w:top w:val="none" w:sz="0" w:space="0" w:color="auto"/>
        <w:left w:val="none" w:sz="0" w:space="0" w:color="auto"/>
        <w:bottom w:val="none" w:sz="0" w:space="0" w:color="auto"/>
        <w:right w:val="none" w:sz="0" w:space="0" w:color="auto"/>
      </w:divBdr>
    </w:div>
    <w:div w:id="659505587">
      <w:bodyDiv w:val="1"/>
      <w:marLeft w:val="0"/>
      <w:marRight w:val="0"/>
      <w:marTop w:val="0"/>
      <w:marBottom w:val="0"/>
      <w:divBdr>
        <w:top w:val="none" w:sz="0" w:space="0" w:color="auto"/>
        <w:left w:val="none" w:sz="0" w:space="0" w:color="auto"/>
        <w:bottom w:val="none" w:sz="0" w:space="0" w:color="auto"/>
        <w:right w:val="none" w:sz="0" w:space="0" w:color="auto"/>
      </w:divBdr>
    </w:div>
    <w:div w:id="715592410">
      <w:bodyDiv w:val="1"/>
      <w:marLeft w:val="0"/>
      <w:marRight w:val="0"/>
      <w:marTop w:val="0"/>
      <w:marBottom w:val="0"/>
      <w:divBdr>
        <w:top w:val="none" w:sz="0" w:space="0" w:color="auto"/>
        <w:left w:val="none" w:sz="0" w:space="0" w:color="auto"/>
        <w:bottom w:val="none" w:sz="0" w:space="0" w:color="auto"/>
        <w:right w:val="none" w:sz="0" w:space="0" w:color="auto"/>
      </w:divBdr>
    </w:div>
    <w:div w:id="748649749">
      <w:bodyDiv w:val="1"/>
      <w:marLeft w:val="0"/>
      <w:marRight w:val="0"/>
      <w:marTop w:val="0"/>
      <w:marBottom w:val="0"/>
      <w:divBdr>
        <w:top w:val="none" w:sz="0" w:space="0" w:color="auto"/>
        <w:left w:val="none" w:sz="0" w:space="0" w:color="auto"/>
        <w:bottom w:val="none" w:sz="0" w:space="0" w:color="auto"/>
        <w:right w:val="none" w:sz="0" w:space="0" w:color="auto"/>
      </w:divBdr>
    </w:div>
    <w:div w:id="761141774">
      <w:bodyDiv w:val="1"/>
      <w:marLeft w:val="0"/>
      <w:marRight w:val="0"/>
      <w:marTop w:val="0"/>
      <w:marBottom w:val="0"/>
      <w:divBdr>
        <w:top w:val="none" w:sz="0" w:space="0" w:color="auto"/>
        <w:left w:val="none" w:sz="0" w:space="0" w:color="auto"/>
        <w:bottom w:val="none" w:sz="0" w:space="0" w:color="auto"/>
        <w:right w:val="none" w:sz="0" w:space="0" w:color="auto"/>
      </w:divBdr>
    </w:div>
    <w:div w:id="873857117">
      <w:bodyDiv w:val="1"/>
      <w:marLeft w:val="0"/>
      <w:marRight w:val="0"/>
      <w:marTop w:val="0"/>
      <w:marBottom w:val="0"/>
      <w:divBdr>
        <w:top w:val="none" w:sz="0" w:space="0" w:color="auto"/>
        <w:left w:val="none" w:sz="0" w:space="0" w:color="auto"/>
        <w:bottom w:val="none" w:sz="0" w:space="0" w:color="auto"/>
        <w:right w:val="none" w:sz="0" w:space="0" w:color="auto"/>
      </w:divBdr>
      <w:divsChild>
        <w:div w:id="1316300894">
          <w:marLeft w:val="0"/>
          <w:marRight w:val="0"/>
          <w:marTop w:val="0"/>
          <w:marBottom w:val="0"/>
          <w:divBdr>
            <w:top w:val="none" w:sz="0" w:space="0" w:color="auto"/>
            <w:left w:val="none" w:sz="0" w:space="0" w:color="auto"/>
            <w:bottom w:val="none" w:sz="0" w:space="0" w:color="auto"/>
            <w:right w:val="none" w:sz="0" w:space="0" w:color="auto"/>
          </w:divBdr>
        </w:div>
      </w:divsChild>
    </w:div>
    <w:div w:id="966743760">
      <w:bodyDiv w:val="1"/>
      <w:marLeft w:val="0"/>
      <w:marRight w:val="0"/>
      <w:marTop w:val="0"/>
      <w:marBottom w:val="0"/>
      <w:divBdr>
        <w:top w:val="none" w:sz="0" w:space="0" w:color="auto"/>
        <w:left w:val="none" w:sz="0" w:space="0" w:color="auto"/>
        <w:bottom w:val="none" w:sz="0" w:space="0" w:color="auto"/>
        <w:right w:val="none" w:sz="0" w:space="0" w:color="auto"/>
      </w:divBdr>
    </w:div>
    <w:div w:id="1007026715">
      <w:bodyDiv w:val="1"/>
      <w:marLeft w:val="0"/>
      <w:marRight w:val="0"/>
      <w:marTop w:val="0"/>
      <w:marBottom w:val="0"/>
      <w:divBdr>
        <w:top w:val="none" w:sz="0" w:space="0" w:color="auto"/>
        <w:left w:val="none" w:sz="0" w:space="0" w:color="auto"/>
        <w:bottom w:val="none" w:sz="0" w:space="0" w:color="auto"/>
        <w:right w:val="none" w:sz="0" w:space="0" w:color="auto"/>
      </w:divBdr>
    </w:div>
    <w:div w:id="1007367199">
      <w:bodyDiv w:val="1"/>
      <w:marLeft w:val="0"/>
      <w:marRight w:val="0"/>
      <w:marTop w:val="0"/>
      <w:marBottom w:val="0"/>
      <w:divBdr>
        <w:top w:val="none" w:sz="0" w:space="0" w:color="auto"/>
        <w:left w:val="none" w:sz="0" w:space="0" w:color="auto"/>
        <w:bottom w:val="none" w:sz="0" w:space="0" w:color="auto"/>
        <w:right w:val="none" w:sz="0" w:space="0" w:color="auto"/>
      </w:divBdr>
    </w:div>
    <w:div w:id="1096632683">
      <w:bodyDiv w:val="1"/>
      <w:marLeft w:val="0"/>
      <w:marRight w:val="0"/>
      <w:marTop w:val="0"/>
      <w:marBottom w:val="0"/>
      <w:divBdr>
        <w:top w:val="none" w:sz="0" w:space="0" w:color="auto"/>
        <w:left w:val="none" w:sz="0" w:space="0" w:color="auto"/>
        <w:bottom w:val="none" w:sz="0" w:space="0" w:color="auto"/>
        <w:right w:val="none" w:sz="0" w:space="0" w:color="auto"/>
      </w:divBdr>
    </w:div>
    <w:div w:id="1110203597">
      <w:bodyDiv w:val="1"/>
      <w:marLeft w:val="0"/>
      <w:marRight w:val="0"/>
      <w:marTop w:val="0"/>
      <w:marBottom w:val="0"/>
      <w:divBdr>
        <w:top w:val="none" w:sz="0" w:space="0" w:color="auto"/>
        <w:left w:val="none" w:sz="0" w:space="0" w:color="auto"/>
        <w:bottom w:val="none" w:sz="0" w:space="0" w:color="auto"/>
        <w:right w:val="none" w:sz="0" w:space="0" w:color="auto"/>
      </w:divBdr>
    </w:div>
    <w:div w:id="1131093849">
      <w:bodyDiv w:val="1"/>
      <w:marLeft w:val="0"/>
      <w:marRight w:val="0"/>
      <w:marTop w:val="0"/>
      <w:marBottom w:val="0"/>
      <w:divBdr>
        <w:top w:val="none" w:sz="0" w:space="0" w:color="auto"/>
        <w:left w:val="none" w:sz="0" w:space="0" w:color="auto"/>
        <w:bottom w:val="none" w:sz="0" w:space="0" w:color="auto"/>
        <w:right w:val="none" w:sz="0" w:space="0" w:color="auto"/>
      </w:divBdr>
    </w:div>
    <w:div w:id="1137914730">
      <w:bodyDiv w:val="1"/>
      <w:marLeft w:val="0"/>
      <w:marRight w:val="0"/>
      <w:marTop w:val="0"/>
      <w:marBottom w:val="0"/>
      <w:divBdr>
        <w:top w:val="none" w:sz="0" w:space="0" w:color="auto"/>
        <w:left w:val="none" w:sz="0" w:space="0" w:color="auto"/>
        <w:bottom w:val="none" w:sz="0" w:space="0" w:color="auto"/>
        <w:right w:val="none" w:sz="0" w:space="0" w:color="auto"/>
      </w:divBdr>
    </w:div>
    <w:div w:id="1171994194">
      <w:bodyDiv w:val="1"/>
      <w:marLeft w:val="0"/>
      <w:marRight w:val="0"/>
      <w:marTop w:val="0"/>
      <w:marBottom w:val="0"/>
      <w:divBdr>
        <w:top w:val="none" w:sz="0" w:space="0" w:color="auto"/>
        <w:left w:val="none" w:sz="0" w:space="0" w:color="auto"/>
        <w:bottom w:val="none" w:sz="0" w:space="0" w:color="auto"/>
        <w:right w:val="none" w:sz="0" w:space="0" w:color="auto"/>
      </w:divBdr>
    </w:div>
    <w:div w:id="1188174050">
      <w:bodyDiv w:val="1"/>
      <w:marLeft w:val="0"/>
      <w:marRight w:val="0"/>
      <w:marTop w:val="0"/>
      <w:marBottom w:val="0"/>
      <w:divBdr>
        <w:top w:val="none" w:sz="0" w:space="0" w:color="auto"/>
        <w:left w:val="none" w:sz="0" w:space="0" w:color="auto"/>
        <w:bottom w:val="none" w:sz="0" w:space="0" w:color="auto"/>
        <w:right w:val="none" w:sz="0" w:space="0" w:color="auto"/>
      </w:divBdr>
      <w:divsChild>
        <w:div w:id="1278365073">
          <w:marLeft w:val="0"/>
          <w:marRight w:val="0"/>
          <w:marTop w:val="0"/>
          <w:marBottom w:val="0"/>
          <w:divBdr>
            <w:top w:val="none" w:sz="0" w:space="0" w:color="auto"/>
            <w:left w:val="none" w:sz="0" w:space="0" w:color="auto"/>
            <w:bottom w:val="none" w:sz="0" w:space="0" w:color="auto"/>
            <w:right w:val="none" w:sz="0" w:space="0" w:color="auto"/>
          </w:divBdr>
          <w:divsChild>
            <w:div w:id="757561681">
              <w:marLeft w:val="0"/>
              <w:marRight w:val="0"/>
              <w:marTop w:val="0"/>
              <w:marBottom w:val="0"/>
              <w:divBdr>
                <w:top w:val="none" w:sz="0" w:space="0" w:color="auto"/>
                <w:left w:val="none" w:sz="0" w:space="0" w:color="auto"/>
                <w:bottom w:val="none" w:sz="0" w:space="0" w:color="auto"/>
                <w:right w:val="none" w:sz="0" w:space="0" w:color="auto"/>
              </w:divBdr>
              <w:divsChild>
                <w:div w:id="1689871842">
                  <w:marLeft w:val="0"/>
                  <w:marRight w:val="0"/>
                  <w:marTop w:val="0"/>
                  <w:marBottom w:val="0"/>
                  <w:divBdr>
                    <w:top w:val="none" w:sz="0" w:space="0" w:color="auto"/>
                    <w:left w:val="none" w:sz="0" w:space="0" w:color="auto"/>
                    <w:bottom w:val="none" w:sz="0" w:space="0" w:color="auto"/>
                    <w:right w:val="none" w:sz="0" w:space="0" w:color="auto"/>
                  </w:divBdr>
                  <w:divsChild>
                    <w:div w:id="10259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8894">
      <w:bodyDiv w:val="1"/>
      <w:marLeft w:val="0"/>
      <w:marRight w:val="0"/>
      <w:marTop w:val="0"/>
      <w:marBottom w:val="0"/>
      <w:divBdr>
        <w:top w:val="none" w:sz="0" w:space="0" w:color="auto"/>
        <w:left w:val="none" w:sz="0" w:space="0" w:color="auto"/>
        <w:bottom w:val="none" w:sz="0" w:space="0" w:color="auto"/>
        <w:right w:val="none" w:sz="0" w:space="0" w:color="auto"/>
      </w:divBdr>
    </w:div>
    <w:div w:id="1430344599">
      <w:bodyDiv w:val="1"/>
      <w:marLeft w:val="0"/>
      <w:marRight w:val="0"/>
      <w:marTop w:val="0"/>
      <w:marBottom w:val="0"/>
      <w:divBdr>
        <w:top w:val="none" w:sz="0" w:space="0" w:color="auto"/>
        <w:left w:val="none" w:sz="0" w:space="0" w:color="auto"/>
        <w:bottom w:val="none" w:sz="0" w:space="0" w:color="auto"/>
        <w:right w:val="none" w:sz="0" w:space="0" w:color="auto"/>
      </w:divBdr>
    </w:div>
    <w:div w:id="1448770913">
      <w:bodyDiv w:val="1"/>
      <w:marLeft w:val="0"/>
      <w:marRight w:val="0"/>
      <w:marTop w:val="0"/>
      <w:marBottom w:val="0"/>
      <w:divBdr>
        <w:top w:val="none" w:sz="0" w:space="0" w:color="auto"/>
        <w:left w:val="none" w:sz="0" w:space="0" w:color="auto"/>
        <w:bottom w:val="none" w:sz="0" w:space="0" w:color="auto"/>
        <w:right w:val="none" w:sz="0" w:space="0" w:color="auto"/>
      </w:divBdr>
    </w:div>
    <w:div w:id="1455128203">
      <w:bodyDiv w:val="1"/>
      <w:marLeft w:val="0"/>
      <w:marRight w:val="0"/>
      <w:marTop w:val="0"/>
      <w:marBottom w:val="0"/>
      <w:divBdr>
        <w:top w:val="none" w:sz="0" w:space="0" w:color="auto"/>
        <w:left w:val="none" w:sz="0" w:space="0" w:color="auto"/>
        <w:bottom w:val="none" w:sz="0" w:space="0" w:color="auto"/>
        <w:right w:val="none" w:sz="0" w:space="0" w:color="auto"/>
      </w:divBdr>
    </w:div>
    <w:div w:id="1464809173">
      <w:bodyDiv w:val="1"/>
      <w:marLeft w:val="0"/>
      <w:marRight w:val="0"/>
      <w:marTop w:val="0"/>
      <w:marBottom w:val="0"/>
      <w:divBdr>
        <w:top w:val="none" w:sz="0" w:space="0" w:color="auto"/>
        <w:left w:val="none" w:sz="0" w:space="0" w:color="auto"/>
        <w:bottom w:val="none" w:sz="0" w:space="0" w:color="auto"/>
        <w:right w:val="none" w:sz="0" w:space="0" w:color="auto"/>
      </w:divBdr>
    </w:div>
    <w:div w:id="1542548718">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
    <w:div w:id="1659730258">
      <w:bodyDiv w:val="1"/>
      <w:marLeft w:val="0"/>
      <w:marRight w:val="0"/>
      <w:marTop w:val="0"/>
      <w:marBottom w:val="0"/>
      <w:divBdr>
        <w:top w:val="none" w:sz="0" w:space="0" w:color="auto"/>
        <w:left w:val="none" w:sz="0" w:space="0" w:color="auto"/>
        <w:bottom w:val="none" w:sz="0" w:space="0" w:color="auto"/>
        <w:right w:val="none" w:sz="0" w:space="0" w:color="auto"/>
      </w:divBdr>
    </w:div>
    <w:div w:id="1668052588">
      <w:bodyDiv w:val="1"/>
      <w:marLeft w:val="0"/>
      <w:marRight w:val="0"/>
      <w:marTop w:val="0"/>
      <w:marBottom w:val="0"/>
      <w:divBdr>
        <w:top w:val="none" w:sz="0" w:space="0" w:color="auto"/>
        <w:left w:val="none" w:sz="0" w:space="0" w:color="auto"/>
        <w:bottom w:val="none" w:sz="0" w:space="0" w:color="auto"/>
        <w:right w:val="none" w:sz="0" w:space="0" w:color="auto"/>
      </w:divBdr>
      <w:divsChild>
        <w:div w:id="197277859">
          <w:marLeft w:val="0"/>
          <w:marRight w:val="0"/>
          <w:marTop w:val="0"/>
          <w:marBottom w:val="0"/>
          <w:divBdr>
            <w:top w:val="none" w:sz="0" w:space="0" w:color="auto"/>
            <w:left w:val="none" w:sz="0" w:space="0" w:color="auto"/>
            <w:bottom w:val="none" w:sz="0" w:space="0" w:color="auto"/>
            <w:right w:val="none" w:sz="0" w:space="0" w:color="auto"/>
          </w:divBdr>
        </w:div>
      </w:divsChild>
    </w:div>
    <w:div w:id="1675303385">
      <w:bodyDiv w:val="1"/>
      <w:marLeft w:val="0"/>
      <w:marRight w:val="0"/>
      <w:marTop w:val="0"/>
      <w:marBottom w:val="0"/>
      <w:divBdr>
        <w:top w:val="none" w:sz="0" w:space="0" w:color="auto"/>
        <w:left w:val="none" w:sz="0" w:space="0" w:color="auto"/>
        <w:bottom w:val="none" w:sz="0" w:space="0" w:color="auto"/>
        <w:right w:val="none" w:sz="0" w:space="0" w:color="auto"/>
      </w:divBdr>
    </w:div>
    <w:div w:id="1747459215">
      <w:bodyDiv w:val="1"/>
      <w:marLeft w:val="0"/>
      <w:marRight w:val="0"/>
      <w:marTop w:val="0"/>
      <w:marBottom w:val="0"/>
      <w:divBdr>
        <w:top w:val="none" w:sz="0" w:space="0" w:color="auto"/>
        <w:left w:val="none" w:sz="0" w:space="0" w:color="auto"/>
        <w:bottom w:val="none" w:sz="0" w:space="0" w:color="auto"/>
        <w:right w:val="none" w:sz="0" w:space="0" w:color="auto"/>
      </w:divBdr>
    </w:div>
    <w:div w:id="1795714575">
      <w:bodyDiv w:val="1"/>
      <w:marLeft w:val="0"/>
      <w:marRight w:val="0"/>
      <w:marTop w:val="0"/>
      <w:marBottom w:val="0"/>
      <w:divBdr>
        <w:top w:val="none" w:sz="0" w:space="0" w:color="auto"/>
        <w:left w:val="none" w:sz="0" w:space="0" w:color="auto"/>
        <w:bottom w:val="none" w:sz="0" w:space="0" w:color="auto"/>
        <w:right w:val="none" w:sz="0" w:space="0" w:color="auto"/>
      </w:divBdr>
    </w:div>
    <w:div w:id="1899632770">
      <w:bodyDiv w:val="1"/>
      <w:marLeft w:val="0"/>
      <w:marRight w:val="0"/>
      <w:marTop w:val="0"/>
      <w:marBottom w:val="0"/>
      <w:divBdr>
        <w:top w:val="none" w:sz="0" w:space="0" w:color="auto"/>
        <w:left w:val="none" w:sz="0" w:space="0" w:color="auto"/>
        <w:bottom w:val="none" w:sz="0" w:space="0" w:color="auto"/>
        <w:right w:val="none" w:sz="0" w:space="0" w:color="auto"/>
      </w:divBdr>
    </w:div>
    <w:div w:id="1903444461">
      <w:bodyDiv w:val="1"/>
      <w:marLeft w:val="0"/>
      <w:marRight w:val="0"/>
      <w:marTop w:val="0"/>
      <w:marBottom w:val="0"/>
      <w:divBdr>
        <w:top w:val="none" w:sz="0" w:space="0" w:color="auto"/>
        <w:left w:val="none" w:sz="0" w:space="0" w:color="auto"/>
        <w:bottom w:val="none" w:sz="0" w:space="0" w:color="auto"/>
        <w:right w:val="none" w:sz="0" w:space="0" w:color="auto"/>
      </w:divBdr>
    </w:div>
    <w:div w:id="2025478451">
      <w:bodyDiv w:val="1"/>
      <w:marLeft w:val="0"/>
      <w:marRight w:val="0"/>
      <w:marTop w:val="0"/>
      <w:marBottom w:val="0"/>
      <w:divBdr>
        <w:top w:val="none" w:sz="0" w:space="0" w:color="auto"/>
        <w:left w:val="none" w:sz="0" w:space="0" w:color="auto"/>
        <w:bottom w:val="none" w:sz="0" w:space="0" w:color="auto"/>
        <w:right w:val="none" w:sz="0" w:space="0" w:color="auto"/>
      </w:divBdr>
    </w:div>
    <w:div w:id="2038503153">
      <w:bodyDiv w:val="1"/>
      <w:marLeft w:val="0"/>
      <w:marRight w:val="0"/>
      <w:marTop w:val="0"/>
      <w:marBottom w:val="0"/>
      <w:divBdr>
        <w:top w:val="none" w:sz="0" w:space="0" w:color="auto"/>
        <w:left w:val="none" w:sz="0" w:space="0" w:color="auto"/>
        <w:bottom w:val="none" w:sz="0" w:space="0" w:color="auto"/>
        <w:right w:val="none" w:sz="0" w:space="0" w:color="auto"/>
      </w:divBdr>
    </w:div>
    <w:div w:id="213486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talkto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Shaw</dc:creator>
  <cp:keywords/>
  <dc:description/>
  <cp:lastModifiedBy>Julia Shaw</cp:lastModifiedBy>
  <cp:revision>6</cp:revision>
  <dcterms:created xsi:type="dcterms:W3CDTF">2020-01-13T17:45:00Z</dcterms:created>
  <dcterms:modified xsi:type="dcterms:W3CDTF">2020-01-13T17:54:00Z</dcterms:modified>
</cp:coreProperties>
</file>